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29" w:type="dxa"/>
        <w:jc w:val="center"/>
        <w:tblLook w:val="01E0" w:firstRow="1" w:lastRow="1" w:firstColumn="1" w:lastColumn="1" w:noHBand="0" w:noVBand="0"/>
      </w:tblPr>
      <w:tblGrid>
        <w:gridCol w:w="3162"/>
        <w:gridCol w:w="5967"/>
      </w:tblGrid>
      <w:tr w:rsidR="0027642C" w:rsidRPr="0027642C" w:rsidTr="00131550">
        <w:trPr>
          <w:jc w:val="center"/>
        </w:trPr>
        <w:tc>
          <w:tcPr>
            <w:tcW w:w="3162" w:type="dxa"/>
            <w:shd w:val="clear" w:color="auto" w:fill="auto"/>
          </w:tcPr>
          <w:p w:rsidR="00DB7168" w:rsidRPr="0027642C" w:rsidRDefault="00DB7168" w:rsidP="00131550">
            <w:pPr>
              <w:pStyle w:val="BodyText"/>
              <w:widowControl w:val="0"/>
              <w:jc w:val="center"/>
              <w:rPr>
                <w:rFonts w:ascii="Times New Roman" w:hAnsi="Times New Roman"/>
                <w:b/>
                <w:szCs w:val="26"/>
              </w:rPr>
            </w:pPr>
            <w:r w:rsidRPr="0027642C">
              <w:rPr>
                <w:rFonts w:ascii="Times New Roman" w:hAnsi="Times New Roman"/>
                <w:b/>
                <w:szCs w:val="26"/>
              </w:rPr>
              <w:t>HỘI ĐỒNG NHÂN DÂN</w:t>
            </w:r>
          </w:p>
          <w:p w:rsidR="00DB7168" w:rsidRPr="0027642C" w:rsidRDefault="00DB7168" w:rsidP="00131550">
            <w:pPr>
              <w:pStyle w:val="BodyText"/>
              <w:widowControl w:val="0"/>
              <w:jc w:val="center"/>
              <w:rPr>
                <w:rFonts w:ascii="Times New Roman" w:hAnsi="Times New Roman"/>
                <w:b/>
                <w:szCs w:val="26"/>
              </w:rPr>
            </w:pPr>
            <w:r w:rsidRPr="0027642C">
              <w:rPr>
                <w:rFonts w:ascii="Times New Roman" w:hAnsi="Times New Roman"/>
                <w:b/>
                <w:szCs w:val="26"/>
              </w:rPr>
              <w:t>TỈNH HƯNG YÊN</w:t>
            </w:r>
          </w:p>
          <w:p w:rsidR="00DB7168" w:rsidRPr="0027642C" w:rsidRDefault="00D12D7F" w:rsidP="00131550">
            <w:pPr>
              <w:pStyle w:val="BodyText"/>
              <w:widowControl w:val="0"/>
              <w:jc w:val="center"/>
              <w:rPr>
                <w:rFonts w:ascii="Times New Roman" w:hAnsi="Times New Roman"/>
                <w:sz w:val="28"/>
                <w:szCs w:val="28"/>
              </w:rPr>
            </w:pPr>
            <w:r w:rsidRPr="0027642C">
              <w:rPr>
                <w:rFonts w:ascii="Times New Roman" w:hAnsi="Times New Roman"/>
                <w:b/>
                <w:noProof/>
                <w:szCs w:val="26"/>
              </w:rPr>
              <w:pict>
                <v:line id=" 9" o:spid="_x0000_s1026" style="position:absolute;left:0;text-align:left;z-index:251656192;visibility:visible" from="35.9pt,2.2pt" to="10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B1BAIAAA0EAAAOAAAAZHJzL2Uyb0RvYy54bWysU8GO2yAQvVfqPyDuie3UycZWnFUVJ71s&#10;u5G2/QACOEbFgIDEiar+eweSuE33sqrqAwZmeLz3Zlg8njqJjtw6oVWFs3GKEVdUM6H2Ff72dTOa&#10;Y+Q8UYxIrXiFz9zhx+X7d4velHyiWy0ZtwhAlCt7U+HWe1MmiaMt74gba8MVBBttO+JhafcJs6QH&#10;9E4mkzSdJb22zFhNuXOwW1+CeBnxm4ZT/9w0jnskKwzcfBxtHHdhTJYLUu4tMa2gVxrkH1h0RCi4&#10;dICqiSfoYMUrqE5Qq51u/JjqLtFNIyiPGkBNlv6l5qUlhkctYI4zg03u/8HSL8etRYJVeIqRIh2U&#10;CBXBld64EoIrtbVBFz2pF/Ok6XcHseQuGBbOAMqu/6wZAJCD19GMU2O7cBhkolP0/Dx4zk8eUdic&#10;F8VDAXfTWygh5e2csc5/4rpDYVJhKVRwg5Tk+OR84EHKW0rYVnojpIwVlQr1FS6mk2k84LQULARD&#10;mrP73UpadCShJ+IXBAPYXZrVB8UiWMsJW1/nngh5mUO+VAEPlACd6+xS9B9FWqzn63k+yiez9ShP&#10;63r0cbPKR7NN9jCtP9SrVZ39DNSyvGwFY1wFdrcGzPK3Ffj6FC6tM7TgYENyjx4lAtnbP5KOpQzV&#10;u1R8p9l5a4MboarQczH5+j5CU/+5jlm/X/HyFwAAAP//AwBQSwMEFAAGAAgAAAAhAPa8hszbAAAA&#10;BgEAAA8AAABkcnMvZG93bnJldi54bWxMzs1OwzAQBOA7Eu9gLRKXijpJy49CnAoBuXFpAXHdxksS&#10;Ea/T2G0DT8/CBY6jWc1+xWpyvTrQGDrPBtJ5Aoq49rbjxsDLc3VxAypEZIu9ZzLwSQFW5elJgbn1&#10;R17TYRMbJSMccjTQxjjkWoe6JYdh7gdi6d796DBKHBttRzzKuOt1liRX2mHH8qHFge5bqj82e2cg&#10;VK+0q75m9Sx5WzSest3D0yMac3423d2CijTFv2P44QsdSjFt/Z5tUL2B61Tk0cByCUrqLF1cgtr+&#10;Zl0W+j+//AYAAP//AwBQSwECLQAUAAYACAAAACEAtoM4kv4AAADhAQAAEwAAAAAAAAAAAAAAAAAA&#10;AAAAW0NvbnRlbnRfVHlwZXNdLnhtbFBLAQItABQABgAIAAAAIQA4/SH/1gAAAJQBAAALAAAAAAAA&#10;AAAAAAAAAC8BAABfcmVscy8ucmVsc1BLAQItABQABgAIAAAAIQDLbfB1BAIAAA0EAAAOAAAAAAAA&#10;AAAAAAAAAC4CAABkcnMvZTJvRG9jLnhtbFBLAQItABQABgAIAAAAIQD2vIbM2wAAAAYBAAAPAAAA&#10;AAAAAAAAAAAAAF4EAABkcnMvZG93bnJldi54bWxQSwUGAAAAAAQABADzAAAAZgUAAAAA&#10;">
                  <o:lock v:ext="edit" shapetype="f"/>
                </v:line>
              </w:pict>
            </w:r>
          </w:p>
          <w:p w:rsidR="00DB7168" w:rsidRPr="0027642C" w:rsidRDefault="00F93F81" w:rsidP="00131550">
            <w:pPr>
              <w:widowControl w:val="0"/>
              <w:jc w:val="center"/>
            </w:pPr>
            <w:r w:rsidRPr="0027642C">
              <w:rPr>
                <w:b/>
                <w:noProof/>
                <w:sz w:val="32"/>
                <w:szCs w:val="32"/>
              </w:rPr>
              <w:pict>
                <v:rect id="Rectangle 6" o:spid="_x0000_s1029" style="position:absolute;left:0;text-align:left;margin-left:15.95pt;margin-top:27.8pt;width:87.75pt;height:37.3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6phwIAAGcFAAAOAAAAZHJzL2Uyb0RvYy54bWysVN9P2zAQfp+0/8Hy+0jTUdgiUlSBmCYh&#10;QMDEs+vYTSTb59luk+6v39lOAwO0h2l9cM++u+9+5Ls7Ox+0IjvhfAempuXRjBJhODSd2dT0x+PV&#10;py+U+MBMwxQYUdO98PR8+fHDWW8rMYcWVCMcQRDjq97WtA3BVkXheSs080dghUGlBKdZwKvbFI1j&#10;PaJrVcxns5OiB9dYB1x4j6+XWUmXCV9KwcOtlF4EomqKuYV0unSu41ksz1i1ccy2HR/TYP+QhWad&#10;waAT1CULjGxd9wZKd9yBBxmOOOgCpOy4SDVgNeXsVTUPLbMi1YLN8XZqk/9/sPxmd+dI19T0hBLD&#10;NH6ie2waMxslyElsT299hVYP9s6NN49irHWQTsd/rIIMqaX7qaViCITjY1mWx8fzBSUcdZ/xd7qI&#10;oMWzt3U+fBOgSRRq6jB66iTbXfuQTQ8mMZiBq04pfGeVMn88IGZ8KWLCOcUkhb0S2fpeSKwUk5qn&#10;AIlj4kI5smPIDsa5MKHMqpY1Ij8vZvgbU548UgHKIGBElpjQhD0CRP6+xc7ljPbRVSSKTs6zvyWW&#10;nSePFBlMmJx1Z8C9B6CwqjFytj80KbcmdikM6wFNoriGZo+UcJBnxVt+1eGXuWY+3DGHw4FjhAMf&#10;bvGQCvqawihR0oL79d57tEfOopaSHoetpv7nljlBifpukM1fkSRxOtPleHE6x4t7qVm/1JitvgD8&#10;YiWuFsuTGO2DOojSgX7CvbCKUVHFDMfYNeXBHS4XIS8B3CxcrFbJDCfSsnBtHiyP4LHBkXmPwxNz&#10;dqRnQGLfwGEwWfWKpdk2ehpYbQPILlH4ua9j63GaE4fGzRPXxct7snrej8vfAAAA//8DAFBLAwQU&#10;AAYACAAAACEAhNzfVN4AAAAIAQAADwAAAGRycy9kb3ducmV2LnhtbEyPzU7DMBCE70i8g7VI3KjT&#10;BJU0xKkACSHUQ0Whd8d2k4h4HdnOT9+e5QTH2RnNfFvuFtuzyfjQORSwXiXADCqnO2wEfH2+3uXA&#10;QpSoZe/QCLiYALvq+qqUhXYzfpjpGBtGJRgKKaCNcSg4D6o1VoaVGwySd3beykjSN1x7OVO57Xma&#10;JBtuZYe00MrBvLRGfR9HK+Dkzs+zVTW+T5dDN77tvVL5Xojbm+XpEVg0S/wLwy8+oUNFTLUbUQfW&#10;C8jye0rSPXkARn66zrbAagGbLAVelfz/A9UPAAAA//8DAFBLAQItABQABgAIAAAAIQC2gziS/gAA&#10;AOEBAAATAAAAAAAAAAAAAAAAAAAAAABbQ29udGVudF9UeXBlc10ueG1sUEsBAi0AFAAGAAgAAAAh&#10;ADj9If/WAAAAlAEAAAsAAAAAAAAAAAAAAAAALwEAAF9yZWxzLy5yZWxzUEsBAi0AFAAGAAgAAAAh&#10;ALMCXqmHAgAAZwUAAA4AAAAAAAAAAAAAAAAALgIAAGRycy9lMm9Eb2MueG1sUEsBAi0AFAAGAAgA&#10;AAAhAITc31TeAAAACAEAAA8AAAAAAAAAAAAAAAAA4QQAAGRycy9kb3ducmV2LnhtbFBLBQYAAAAA&#10;BAAEAPMAAADsBQAAAAA=&#10;" filled="f" stroked="f" strokeweight="1pt">
                  <v:textbox>
                    <w:txbxContent>
                      <w:p w:rsidR="00DB7168" w:rsidRPr="0027642C" w:rsidRDefault="00DB7168" w:rsidP="00F93F81">
                        <w:pPr>
                          <w:pBdr>
                            <w:top w:val="single" w:sz="4" w:space="1" w:color="auto"/>
                            <w:left w:val="single" w:sz="4" w:space="4" w:color="auto"/>
                            <w:bottom w:val="single" w:sz="4" w:space="1" w:color="auto"/>
                            <w:right w:val="single" w:sz="4" w:space="4" w:color="auto"/>
                          </w:pBdr>
                          <w:spacing w:before="0" w:after="0" w:line="240" w:lineRule="auto"/>
                          <w:jc w:val="center"/>
                          <w:rPr>
                            <w:rFonts w:cs="Times New Roman"/>
                            <w:sz w:val="26"/>
                            <w:szCs w:val="26"/>
                          </w:rPr>
                        </w:pPr>
                        <w:r w:rsidRPr="0027642C">
                          <w:rPr>
                            <w:rFonts w:cs="Times New Roman"/>
                            <w:sz w:val="26"/>
                            <w:szCs w:val="26"/>
                          </w:rPr>
                          <w:t>Dự thảo lần 2</w:t>
                        </w:r>
                      </w:p>
                    </w:txbxContent>
                  </v:textbox>
                </v:rect>
              </w:pict>
            </w:r>
            <w:r w:rsidR="00DB7168" w:rsidRPr="0027642C">
              <w:rPr>
                <w:sz w:val="26"/>
              </w:rPr>
              <w:t>Số:      /2019/NQ-HĐND</w:t>
            </w:r>
          </w:p>
        </w:tc>
        <w:tc>
          <w:tcPr>
            <w:tcW w:w="5967" w:type="dxa"/>
            <w:shd w:val="clear" w:color="auto" w:fill="auto"/>
          </w:tcPr>
          <w:p w:rsidR="00DB7168" w:rsidRPr="0027642C" w:rsidRDefault="00DB7168" w:rsidP="00131550">
            <w:pPr>
              <w:widowControl w:val="0"/>
              <w:jc w:val="center"/>
              <w:rPr>
                <w:b/>
                <w:sz w:val="26"/>
                <w:szCs w:val="26"/>
              </w:rPr>
            </w:pPr>
            <w:r w:rsidRPr="0027642C">
              <w:rPr>
                <w:b/>
                <w:sz w:val="26"/>
                <w:szCs w:val="26"/>
              </w:rPr>
              <w:t>CỘNG HÒA XÃ HỘI CHỦ NGHĨA VIỆT NAM</w:t>
            </w:r>
          </w:p>
          <w:p w:rsidR="00DB7168" w:rsidRPr="0027642C" w:rsidRDefault="00D12D7F" w:rsidP="00131550">
            <w:pPr>
              <w:widowControl w:val="0"/>
              <w:jc w:val="center"/>
              <w:rPr>
                <w:b/>
                <w:sz w:val="26"/>
              </w:rPr>
            </w:pPr>
            <w:r w:rsidRPr="0027642C">
              <w:rPr>
                <w:b/>
                <w:noProof/>
                <w:sz w:val="26"/>
              </w:rPr>
              <w:pict>
                <v:line id=" 10" o:spid="_x0000_s1027" style="position:absolute;left:0;text-align:left;z-index:251657216;visibility:visible" from="64.35pt,18.45pt" to="211.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vIBQIAAA8EAAAOAAAAZHJzL2Uyb0RvYy54bWysU9Gu2jAMfZ+0f4jyXtqywqCiXE0t7OVu&#10;Q7rbB4QkpdHSJEoCBU379zkBurG9TNN4CHbsnB4f26uncy/RiVsntKpwPskw4opqJtShwl8+b5MF&#10;Rs4TxYjUilf4wh1+Wr9+tRpMyae605JxiwBEuXIwFe68N2WaOtrxnriJNlxBsNW2Jx5ce0iZJQOg&#10;9zKdZtk8HbRlxmrKnYPb5hrE64jftpz6T23ruEeywsDNx9PGcx/OdL0i5cES0wl6o0H+gUVPhIKP&#10;jlAN8QQdrfgDqhfUaqdbP6G6T3XbCspjDVBNnv1WzUtHDI+1gDjOjDK5/wdLP552FglW4QIjRXpo&#10;EcqjLINxJURrtbOhMHpWL+ZZ068OJEsfgsFxBmD2wwfNAIEcvY5qnFvbh8dQJzpH0S+j6PzsEYXL&#10;fDGfLzPoDb3HUlLeHxrr/HuuexSMCkuhgh6kJKdn5wMRUt5TwrXSWyFl7KlUaKjwcjadxQdOS8FC&#10;MKQ5e9jX0qITCVMRf2EQAOwhzeqjYhGs44RtbrYnQl5tyJcq4EEpQOdmXdv+bZktN4vNokiK6XyT&#10;FFnTJO+2dZHMt/nbWfOmqesm/x6o5UXZCca4CuzuI5gXf9fi2zJch2ccwlGG9BE9lghk7/+RdOxl&#10;aF/YGVfuNbvsbFAjeDB1Mfm2IWGsf/Vj1s89Xv8AAAD//wMAUEsDBBQABgAIAAAAIQC75uOl3AAA&#10;AAkBAAAPAAAAZHJzL2Rvd25yZXYueG1sTI/BTsMwEETvSPyDtUhcqtbBRW0JcSoE5MalBcR1myxJ&#10;RLxOY7cNfD2LOMBxZp9mZ7L16Dp1pCG0ni1czRJQxKWvWq4tvDwX0xWoEJEr7DyThU8KsM7PzzJM&#10;K3/iDR23sVYSwiFFC02Mfap1KBtyGGa+J5bbux8cRpFDrasBTxLuOm2SZKEdtiwfGuzpvqHyY3tw&#10;FkLxSvvia1JOkrd57cnsH54e0drLi/HuFlSkMf7B8FNfqkMunXb+wFVQnWizWgpqYb64ASXAtTFi&#10;7H4NnWf6/4L8GwAA//8DAFBLAQItABQABgAIAAAAIQC2gziS/gAAAOEBAAATAAAAAAAAAAAAAAAA&#10;AAAAAABbQ29udGVudF9UeXBlc10ueG1sUEsBAi0AFAAGAAgAAAAhADj9If/WAAAAlAEAAAsAAAAA&#10;AAAAAAAAAAAALwEAAF9yZWxzLy5yZWxzUEsBAi0AFAAGAAgAAAAhABgoK8gFAgAADwQAAA4AAAAA&#10;AAAAAAAAAAAALgIAAGRycy9lMm9Eb2MueG1sUEsBAi0AFAAGAAgAAAAhALvm46XcAAAACQEAAA8A&#10;AAAAAAAAAAAAAAAAXwQAAGRycy9kb3ducmV2LnhtbFBLBQYAAAAABAAEAPMAAABoBQAAAAA=&#10;">
                  <o:lock v:ext="edit" shapetype="f"/>
                </v:line>
              </w:pict>
            </w:r>
            <w:r w:rsidR="00DB7168" w:rsidRPr="0027642C">
              <w:rPr>
                <w:b/>
                <w:sz w:val="26"/>
              </w:rPr>
              <w:t>Độc lập - Tự do - Hạnh phúc</w:t>
            </w:r>
          </w:p>
          <w:p w:rsidR="00DB7168" w:rsidRPr="0027642C" w:rsidRDefault="00DB7168" w:rsidP="00131550">
            <w:pPr>
              <w:widowControl w:val="0"/>
              <w:jc w:val="center"/>
              <w:rPr>
                <w:i/>
              </w:rPr>
            </w:pPr>
          </w:p>
          <w:p w:rsidR="00DB7168" w:rsidRPr="0027642C" w:rsidRDefault="00DB7168" w:rsidP="00131550">
            <w:pPr>
              <w:widowControl w:val="0"/>
              <w:jc w:val="center"/>
            </w:pPr>
            <w:r w:rsidRPr="0027642C">
              <w:rPr>
                <w:i/>
                <w:sz w:val="26"/>
              </w:rPr>
              <w:t>Hưng Yên, ngày     tháng    năm 2019</w:t>
            </w:r>
          </w:p>
        </w:tc>
      </w:tr>
      <w:tr w:rsidR="00F93F81" w:rsidRPr="0027642C" w:rsidTr="00131550">
        <w:trPr>
          <w:jc w:val="center"/>
        </w:trPr>
        <w:tc>
          <w:tcPr>
            <w:tcW w:w="3162" w:type="dxa"/>
            <w:shd w:val="clear" w:color="auto" w:fill="auto"/>
          </w:tcPr>
          <w:p w:rsidR="00F93F81" w:rsidRPr="0027642C" w:rsidRDefault="00F93F81" w:rsidP="00131550">
            <w:pPr>
              <w:pStyle w:val="BodyText"/>
              <w:widowControl w:val="0"/>
              <w:jc w:val="center"/>
              <w:rPr>
                <w:rFonts w:ascii="Times New Roman" w:hAnsi="Times New Roman"/>
                <w:b/>
                <w:szCs w:val="26"/>
              </w:rPr>
            </w:pPr>
          </w:p>
        </w:tc>
        <w:tc>
          <w:tcPr>
            <w:tcW w:w="5967" w:type="dxa"/>
            <w:shd w:val="clear" w:color="auto" w:fill="auto"/>
          </w:tcPr>
          <w:p w:rsidR="00F93F81" w:rsidRPr="0027642C" w:rsidRDefault="00F93F81" w:rsidP="00131550">
            <w:pPr>
              <w:widowControl w:val="0"/>
              <w:jc w:val="center"/>
              <w:rPr>
                <w:b/>
                <w:sz w:val="26"/>
                <w:szCs w:val="26"/>
              </w:rPr>
            </w:pPr>
          </w:p>
        </w:tc>
      </w:tr>
    </w:tbl>
    <w:p w:rsidR="00DB7168" w:rsidRPr="0027642C" w:rsidRDefault="00DB7168" w:rsidP="00DB7168">
      <w:pPr>
        <w:widowControl w:val="0"/>
        <w:tabs>
          <w:tab w:val="left" w:pos="567"/>
        </w:tabs>
        <w:spacing w:before="0" w:after="0" w:line="240" w:lineRule="auto"/>
        <w:jc w:val="center"/>
        <w:rPr>
          <w:b/>
          <w:spacing w:val="4"/>
          <w:szCs w:val="28"/>
        </w:rPr>
      </w:pPr>
      <w:r w:rsidRPr="0027642C">
        <w:rPr>
          <w:b/>
          <w:sz w:val="32"/>
          <w:szCs w:val="32"/>
        </w:rPr>
        <w:tab/>
      </w:r>
      <w:r w:rsidRPr="0027642C">
        <w:rPr>
          <w:b/>
          <w:sz w:val="32"/>
          <w:szCs w:val="32"/>
        </w:rPr>
        <w:tab/>
      </w:r>
      <w:r w:rsidRPr="0027642C">
        <w:rPr>
          <w:b/>
          <w:spacing w:val="4"/>
          <w:szCs w:val="28"/>
          <w:lang w:val="nb-NO"/>
        </w:rPr>
        <w:t xml:space="preserve">ĐỀ </w:t>
      </w:r>
      <w:bookmarkStart w:id="0" w:name="_GoBack"/>
      <w:bookmarkEnd w:id="0"/>
      <w:r w:rsidRPr="0027642C">
        <w:rPr>
          <w:b/>
          <w:spacing w:val="4"/>
          <w:szCs w:val="28"/>
          <w:lang w:val="nb-NO"/>
        </w:rPr>
        <w:t xml:space="preserve">CƯƠNG </w:t>
      </w:r>
      <w:r w:rsidRPr="0027642C">
        <w:rPr>
          <w:b/>
          <w:spacing w:val="4"/>
          <w:szCs w:val="28"/>
        </w:rPr>
        <w:t>NGHỊ QUYẾT</w:t>
      </w:r>
    </w:p>
    <w:p w:rsidR="00DB7168" w:rsidRPr="0027642C" w:rsidRDefault="00DB7168" w:rsidP="00DB7168">
      <w:pPr>
        <w:widowControl w:val="0"/>
        <w:spacing w:before="0" w:line="240" w:lineRule="auto"/>
        <w:jc w:val="center"/>
        <w:rPr>
          <w:b/>
        </w:rPr>
      </w:pPr>
      <w:r w:rsidRPr="0027642C">
        <w:rPr>
          <w:b/>
        </w:rPr>
        <w:t>Quy định một số chính sách hỗ trợ phát triển</w:t>
      </w:r>
    </w:p>
    <w:p w:rsidR="00DB7168" w:rsidRPr="0027642C" w:rsidRDefault="00DB7168" w:rsidP="00DB7168">
      <w:pPr>
        <w:widowControl w:val="0"/>
        <w:spacing w:before="0" w:line="240" w:lineRule="auto"/>
        <w:jc w:val="center"/>
        <w:rPr>
          <w:b/>
        </w:rPr>
      </w:pPr>
      <w:r w:rsidRPr="0027642C">
        <w:rPr>
          <w:b/>
        </w:rPr>
        <w:t xml:space="preserve"> khoa học và công nghệ</w:t>
      </w:r>
      <w:r w:rsidR="00C47840" w:rsidRPr="0027642C">
        <w:rPr>
          <w:b/>
        </w:rPr>
        <w:t xml:space="preserve"> trong doanh nghiệp</w:t>
      </w:r>
      <w:r w:rsidRPr="0027642C">
        <w:rPr>
          <w:b/>
        </w:rPr>
        <w:t xml:space="preserve"> trên địa bàn tỉnh Hưng Yên</w:t>
      </w:r>
    </w:p>
    <w:p w:rsidR="00DB7168" w:rsidRPr="0027642C" w:rsidRDefault="00D12D7F" w:rsidP="00DB7168">
      <w:pPr>
        <w:widowControl w:val="0"/>
        <w:spacing w:before="0" w:line="240" w:lineRule="auto"/>
        <w:jc w:val="center"/>
      </w:pPr>
      <w:r w:rsidRPr="0027642C">
        <w:rPr>
          <w:noProof/>
        </w:rPr>
        <w:pict>
          <v:line id=" 13" o:spid="_x0000_s1028" style="position:absolute;left:0;text-align:left;z-index:251659264;visibility:visible" from="174.2pt,4.55pt" to="290.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s1BQIAAA8EAAAOAAAAZHJzL2Uyb0RvYy54bWysU8Gu2jAQvFfqP1i+QxIIPIgITxWBXl5b&#10;pNd+gLEdYtWxLdsQUNV/79ohtLSXqioHs/auJzOz69XzpZXozK0TWpU4G6cYcUU1E+pY4i+fd6MF&#10;Rs4TxYjUipf4yh1+Xr99s+pMwSe60ZJxiwBEuaIzJW68N0WSONrwlrixNlxBsta2JR629pgwSzpA&#10;b2UySdN50mnLjNWUOwenVZ/E64hf15z6T3XtuEeyxMDNx9XG9RDWZL0ixdES0wh6o0H+gUVLhIKP&#10;3qEq4gk6WfEHVCuo1U7Xfkx1m+i6FpRHDaAmS39T89oQw6MWMMeZu03u/8HSj+e9RYKVeIqRIi20&#10;CGXTYEtnXAHZjdrbIIxe1Kt50fSrg1zykAwbZwDm0H3QDBDIyevoxqW2bbgMOtElmn69m84vHlE4&#10;zPKn2XSRYUSHXEKK4aKxzr/nukUhKLEUKvhBCnJ+cT4QIcVQEo6V3gkpY0+lQl2Jl7PJLF5wWgoW&#10;kqHM2eNhIy06kzAV8RcUA9hDmdUnxSJYwwnb3mJPhOxjqJcq4IEUoHOL+rZ/W6bL7WK7yEf5ZL4d&#10;5WlVjd7tNvlovsueZtW02myq7HugluVFIxjjKrAbRjDL/67Ft8fQD899CO82JI/oUSKQHf4j6djL&#10;0L6+5QfNrnsb3AhthamLxbcXEsb6132s+vmO1z8AAAD//wMAUEsDBBQABgAIAAAAIQAsSHAB3AAA&#10;AAcBAAAPAAAAZHJzL2Rvd25yZXYueG1sTI5NT8MwEETvSPwHa5G4VNTuB5CGOBUCcuuF0orrNt4m&#10;EfE6jd028OsxXOA4mtGbly0H24oT9b5xrGEyViCIS2carjRs3oqbBIQPyAZbx6Thkzws88uLDFPj&#10;zvxKp3WoRISwT1FDHUKXSunLmiz6seuIY7d3vcUQY19J0+M5wm0rp0rdSYsNx4caO3qqqfxYH60G&#10;X2zpUHyNypF6n1WOpofn1QtqfX01PD6ACDSEvzH86Ed1yKPTzh3ZeNFqmM2TeZxqWExAxP42Ufcg&#10;dr9Z5pn8759/AwAA//8DAFBLAQItABQABgAIAAAAIQC2gziS/gAAAOEBAAATAAAAAAAAAAAAAAAA&#10;AAAAAABbQ29udGVudF9UeXBlc10ueG1sUEsBAi0AFAAGAAgAAAAhADj9If/WAAAAlAEAAAsAAAAA&#10;AAAAAAAAAAAALwEAAF9yZWxzLy5yZWxzUEsBAi0AFAAGAAgAAAAhAI+oOzUFAgAADwQAAA4AAAAA&#10;AAAAAAAAAAAALgIAAGRycy9lMm9Eb2MueG1sUEsBAi0AFAAGAAgAAAAhACxIcAHcAAAABwEAAA8A&#10;AAAAAAAAAAAAAAAAXwQAAGRycy9kb3ducmV2LnhtbFBLBQYAAAAABAAEAPMAAABoBQAAAAA=&#10;">
            <o:lock v:ext="edit" shapetype="f"/>
          </v:line>
        </w:pict>
      </w:r>
    </w:p>
    <w:p w:rsidR="00DB7168" w:rsidRPr="0027642C" w:rsidRDefault="00DB7168" w:rsidP="00DB7168">
      <w:pPr>
        <w:widowControl w:val="0"/>
        <w:spacing w:before="0" w:line="240" w:lineRule="auto"/>
        <w:jc w:val="center"/>
        <w:rPr>
          <w:b/>
          <w:szCs w:val="28"/>
        </w:rPr>
      </w:pPr>
      <w:r w:rsidRPr="0027642C">
        <w:rPr>
          <w:b/>
          <w:szCs w:val="28"/>
        </w:rPr>
        <w:t>HỘI ĐỒNG NHÂN DÂN TỈNH HƯNG YÊN</w:t>
      </w:r>
    </w:p>
    <w:p w:rsidR="00DB7168" w:rsidRPr="0027642C" w:rsidRDefault="00DB7168" w:rsidP="00DB7168">
      <w:pPr>
        <w:widowControl w:val="0"/>
        <w:spacing w:before="0" w:line="240" w:lineRule="auto"/>
        <w:jc w:val="center"/>
        <w:rPr>
          <w:b/>
          <w:szCs w:val="28"/>
        </w:rPr>
      </w:pPr>
      <w:r w:rsidRPr="0027642C">
        <w:rPr>
          <w:b/>
          <w:szCs w:val="28"/>
        </w:rPr>
        <w:t>KHÓA XVI, KỲ HỌP THỨ …</w:t>
      </w:r>
    </w:p>
    <w:p w:rsidR="00DB7168" w:rsidRPr="0027642C" w:rsidRDefault="00DB7168" w:rsidP="00DB7168">
      <w:pPr>
        <w:widowControl w:val="0"/>
        <w:spacing w:line="288" w:lineRule="auto"/>
        <w:jc w:val="center"/>
        <w:rPr>
          <w:b/>
          <w:szCs w:val="28"/>
        </w:rPr>
      </w:pPr>
    </w:p>
    <w:p w:rsidR="00DB7168" w:rsidRPr="0027642C" w:rsidRDefault="00DB7168" w:rsidP="00FE62D9">
      <w:pPr>
        <w:widowControl w:val="0"/>
        <w:spacing w:before="0" w:after="0"/>
        <w:ind w:firstLine="680"/>
        <w:rPr>
          <w:i/>
          <w:szCs w:val="28"/>
        </w:rPr>
      </w:pPr>
      <w:r w:rsidRPr="0027642C">
        <w:rPr>
          <w:i/>
          <w:szCs w:val="28"/>
        </w:rPr>
        <w:t>Căn cứ Luật Tổ chức Chính quyền địa phương ngày 19 tháng 6 năm 2015;</w:t>
      </w:r>
    </w:p>
    <w:p w:rsidR="00DB7168" w:rsidRPr="0027642C" w:rsidRDefault="00DB7168" w:rsidP="00FE62D9">
      <w:pPr>
        <w:pStyle w:val="BodyText3"/>
        <w:spacing w:after="0" w:line="276" w:lineRule="auto"/>
        <w:ind w:firstLine="680"/>
        <w:jc w:val="both"/>
        <w:rPr>
          <w:i/>
          <w:sz w:val="28"/>
          <w:szCs w:val="28"/>
        </w:rPr>
      </w:pPr>
      <w:r w:rsidRPr="0027642C">
        <w:rPr>
          <w:i/>
          <w:sz w:val="28"/>
          <w:szCs w:val="28"/>
        </w:rPr>
        <w:t>Căn cứ Luật Ban hành văn bản Quy phạm pháp luật ngày 22 tháng 6 năm 2015;</w:t>
      </w:r>
    </w:p>
    <w:p w:rsidR="00DB7168" w:rsidRPr="0027642C" w:rsidRDefault="00DB7168" w:rsidP="00FE62D9">
      <w:pPr>
        <w:pStyle w:val="BodyText3"/>
        <w:spacing w:after="0" w:line="276" w:lineRule="auto"/>
        <w:ind w:firstLine="680"/>
        <w:jc w:val="both"/>
        <w:rPr>
          <w:i/>
          <w:sz w:val="28"/>
          <w:szCs w:val="28"/>
        </w:rPr>
      </w:pPr>
      <w:r w:rsidRPr="0027642C">
        <w:rPr>
          <w:i/>
          <w:sz w:val="28"/>
          <w:szCs w:val="28"/>
        </w:rPr>
        <w:t>Căn cứ Luật Khoa học và Công nghệ ngày18 tháng 6 năm 2013;</w:t>
      </w:r>
    </w:p>
    <w:p w:rsidR="00DB7168" w:rsidRPr="0027642C" w:rsidRDefault="00DB7168" w:rsidP="00FE62D9">
      <w:pPr>
        <w:pStyle w:val="BodyText3"/>
        <w:spacing w:after="0" w:line="276" w:lineRule="auto"/>
        <w:ind w:firstLine="680"/>
        <w:jc w:val="both"/>
        <w:rPr>
          <w:i/>
          <w:sz w:val="28"/>
          <w:szCs w:val="28"/>
        </w:rPr>
      </w:pPr>
      <w:r w:rsidRPr="0027642C">
        <w:rPr>
          <w:i/>
          <w:sz w:val="28"/>
          <w:szCs w:val="28"/>
        </w:rPr>
        <w:t>Căn cứ Luật Chuyển giao Công nghệ ngày 19 tháng 6 năm 2017;</w:t>
      </w:r>
    </w:p>
    <w:p w:rsidR="00DB7168" w:rsidRPr="0027642C" w:rsidRDefault="00DB7168" w:rsidP="00FE62D9">
      <w:pPr>
        <w:pStyle w:val="BodyText3"/>
        <w:spacing w:after="0" w:line="276" w:lineRule="auto"/>
        <w:ind w:firstLine="680"/>
        <w:jc w:val="both"/>
        <w:rPr>
          <w:i/>
          <w:sz w:val="28"/>
          <w:szCs w:val="28"/>
        </w:rPr>
      </w:pPr>
      <w:r w:rsidRPr="0027642C">
        <w:rPr>
          <w:i/>
          <w:sz w:val="28"/>
          <w:szCs w:val="28"/>
        </w:rPr>
        <w:t>Căn cứ Luật Ngân sách Nhà nước ngày 25 tháng 6 năm 2015;</w:t>
      </w:r>
    </w:p>
    <w:p w:rsidR="00DB7168" w:rsidRPr="0027642C" w:rsidRDefault="00DB7168" w:rsidP="00FE62D9">
      <w:pPr>
        <w:pStyle w:val="BodyText3"/>
        <w:spacing w:after="0" w:line="276" w:lineRule="auto"/>
        <w:ind w:firstLine="680"/>
        <w:jc w:val="both"/>
        <w:rPr>
          <w:i/>
          <w:sz w:val="28"/>
          <w:szCs w:val="28"/>
        </w:rPr>
      </w:pPr>
      <w:r w:rsidRPr="0027642C">
        <w:rPr>
          <w:i/>
          <w:sz w:val="28"/>
          <w:szCs w:val="28"/>
        </w:rPr>
        <w:t>Căn cứ Nghị định 08/2014/NĐ-CP ngày 27 tháng 01 năm 2014 của Chính phủ quy định chi tiết và hướng dẫn thi hành một số điều của Luật Khoa học và Công nghệ;</w:t>
      </w:r>
    </w:p>
    <w:p w:rsidR="00DB7168" w:rsidRPr="0027642C" w:rsidRDefault="00DB7168" w:rsidP="00FE62D9">
      <w:pPr>
        <w:pStyle w:val="BodyText3"/>
        <w:spacing w:after="0" w:line="276" w:lineRule="auto"/>
        <w:ind w:firstLine="680"/>
        <w:jc w:val="both"/>
        <w:rPr>
          <w:i/>
          <w:sz w:val="28"/>
          <w:szCs w:val="28"/>
        </w:rPr>
      </w:pPr>
      <w:r w:rsidRPr="0027642C">
        <w:rPr>
          <w:i/>
          <w:sz w:val="28"/>
          <w:szCs w:val="28"/>
        </w:rPr>
        <w:t>Căn cứ Nghị định 39/2018/NĐ-CP ngày 11 tháng 3 năm 2018 của Chính phủ Quy định chi tiết một số điều của Luật Hỗ trợ doanh nghiệp nhỏ và vừa;</w:t>
      </w:r>
    </w:p>
    <w:p w:rsidR="00DB7168" w:rsidRPr="0027642C" w:rsidRDefault="00DB7168" w:rsidP="00FE62D9">
      <w:pPr>
        <w:pStyle w:val="BodyText3"/>
        <w:spacing w:after="0" w:line="276" w:lineRule="auto"/>
        <w:ind w:firstLine="680"/>
        <w:jc w:val="both"/>
        <w:rPr>
          <w:i/>
          <w:sz w:val="28"/>
          <w:szCs w:val="28"/>
        </w:rPr>
      </w:pPr>
      <w:r w:rsidRPr="0027642C">
        <w:rPr>
          <w:i/>
          <w:sz w:val="28"/>
          <w:szCs w:val="28"/>
        </w:rPr>
        <w:t xml:space="preserve">Căn cứ Nghị định 76/2018/NĐ-CP ngày 15 tháng 5 năm 2018 của Chính phủ </w:t>
      </w:r>
      <w:r w:rsidRPr="0027642C">
        <w:rPr>
          <w:i/>
          <w:iCs/>
          <w:sz w:val="28"/>
          <w:szCs w:val="28"/>
          <w:lang w:val="vi-VN"/>
        </w:rPr>
        <w:t>quy định chi tiết và hướng dẫn thi hành một số điều của Luật Chuyển giao công nghệ</w:t>
      </w:r>
      <w:r w:rsidRPr="0027642C">
        <w:rPr>
          <w:i/>
          <w:iCs/>
          <w:sz w:val="28"/>
          <w:szCs w:val="28"/>
        </w:rPr>
        <w:t>;</w:t>
      </w:r>
    </w:p>
    <w:p w:rsidR="00F93F81" w:rsidRPr="0027642C" w:rsidRDefault="00DB7168" w:rsidP="00FE62D9">
      <w:pPr>
        <w:pStyle w:val="BodyText3"/>
        <w:spacing w:after="0" w:line="276" w:lineRule="auto"/>
        <w:ind w:firstLine="680"/>
        <w:jc w:val="both"/>
        <w:rPr>
          <w:i/>
          <w:sz w:val="28"/>
          <w:szCs w:val="28"/>
        </w:rPr>
      </w:pPr>
      <w:r w:rsidRPr="0027642C">
        <w:rPr>
          <w:i/>
          <w:sz w:val="28"/>
          <w:szCs w:val="28"/>
        </w:rPr>
        <w:t>Xét Tờ trình số    /TTr-UBND ngày   tháng    năm 2019 của Ủy ban nhân dân tỉnh đề nghị ban hành quy định một số chính sách hỗ trợ phát triển khoa học và công nghệ trên địa bàn tỉnh Hưng Yên; Báo cáo thẩm tra số …../BCTT-KT-NS của Ban Kinh tế - Ngân sách Hội đồng nhân dân tỉnh và ý kiến của các đại biểu Hội đồng nhân dân tỉnh tại kỳ họp.</w:t>
      </w:r>
    </w:p>
    <w:p w:rsidR="00FE62D9" w:rsidRPr="0027642C" w:rsidRDefault="00FE62D9" w:rsidP="00FE62D9">
      <w:pPr>
        <w:pStyle w:val="BodyText3"/>
        <w:spacing w:after="0" w:line="276" w:lineRule="auto"/>
        <w:ind w:firstLine="680"/>
        <w:jc w:val="both"/>
        <w:rPr>
          <w:i/>
          <w:sz w:val="28"/>
          <w:szCs w:val="28"/>
        </w:rPr>
      </w:pPr>
    </w:p>
    <w:p w:rsidR="00DB7168" w:rsidRPr="0027642C" w:rsidRDefault="00DB7168" w:rsidP="00FE62D9">
      <w:pPr>
        <w:pStyle w:val="Heading8"/>
        <w:spacing w:before="0" w:after="0" w:line="276" w:lineRule="auto"/>
        <w:ind w:firstLine="680"/>
        <w:jc w:val="center"/>
        <w:rPr>
          <w:b/>
          <w:bCs/>
          <w:i w:val="0"/>
          <w:iCs w:val="0"/>
          <w:sz w:val="28"/>
          <w:szCs w:val="28"/>
        </w:rPr>
      </w:pPr>
      <w:r w:rsidRPr="0027642C">
        <w:rPr>
          <w:b/>
          <w:bCs/>
          <w:i w:val="0"/>
          <w:iCs w:val="0"/>
          <w:sz w:val="28"/>
          <w:szCs w:val="28"/>
        </w:rPr>
        <w:t>QUYẾT NGHỊ:</w:t>
      </w:r>
    </w:p>
    <w:p w:rsidR="008815FF" w:rsidRPr="0027642C" w:rsidRDefault="00DB7168" w:rsidP="00FE62D9">
      <w:pPr>
        <w:pStyle w:val="BodyText3"/>
        <w:spacing w:after="0" w:line="276" w:lineRule="auto"/>
        <w:ind w:firstLine="680"/>
        <w:jc w:val="both"/>
        <w:rPr>
          <w:sz w:val="28"/>
          <w:szCs w:val="28"/>
          <w:lang w:val="nb-NO"/>
        </w:rPr>
      </w:pPr>
      <w:r w:rsidRPr="0027642C">
        <w:rPr>
          <w:b/>
          <w:sz w:val="28"/>
          <w:szCs w:val="28"/>
        </w:rPr>
        <w:t xml:space="preserve">Điều 1. </w:t>
      </w:r>
      <w:r w:rsidR="008815FF" w:rsidRPr="0027642C">
        <w:rPr>
          <w:rStyle w:val="apple-converted-space"/>
          <w:rFonts w:eastAsiaTheme="majorEastAsia"/>
          <w:sz w:val="28"/>
          <w:szCs w:val="28"/>
        </w:rPr>
        <w:t xml:space="preserve">Thông qua chính </w:t>
      </w:r>
      <w:r w:rsidR="008815FF" w:rsidRPr="0027642C">
        <w:rPr>
          <w:sz w:val="28"/>
          <w:szCs w:val="28"/>
          <w:lang w:val="nb-NO"/>
        </w:rPr>
        <w:t xml:space="preserve">sách quy định một số chính sách hỗ trợ phát triển khoa học và công nghệ trong doanh nghiệp trên địa bàn tỉnh Hưng Yên </w:t>
      </w:r>
      <w:r w:rsidR="008815FF" w:rsidRPr="0027642C">
        <w:rPr>
          <w:sz w:val="28"/>
          <w:szCs w:val="28"/>
        </w:rPr>
        <w:t>cụ thể như sau</w:t>
      </w:r>
      <w:r w:rsidR="00FE62D9" w:rsidRPr="0027642C">
        <w:rPr>
          <w:sz w:val="28"/>
          <w:szCs w:val="28"/>
        </w:rPr>
        <w:t>:</w:t>
      </w:r>
    </w:p>
    <w:p w:rsidR="00DB7168" w:rsidRPr="0027642C" w:rsidRDefault="008815FF" w:rsidP="00FE62D9">
      <w:pPr>
        <w:pStyle w:val="BodyText3"/>
        <w:spacing w:after="0" w:line="276" w:lineRule="auto"/>
        <w:ind w:firstLine="680"/>
        <w:jc w:val="both"/>
        <w:rPr>
          <w:b/>
          <w:sz w:val="28"/>
          <w:szCs w:val="28"/>
        </w:rPr>
      </w:pPr>
      <w:r w:rsidRPr="0027642C">
        <w:rPr>
          <w:b/>
          <w:sz w:val="28"/>
          <w:szCs w:val="28"/>
        </w:rPr>
        <w:t>I.</w:t>
      </w:r>
      <w:r w:rsidR="00FE62D9" w:rsidRPr="0027642C">
        <w:rPr>
          <w:b/>
          <w:sz w:val="28"/>
          <w:szCs w:val="28"/>
        </w:rPr>
        <w:t xml:space="preserve"> </w:t>
      </w:r>
      <w:r w:rsidR="00DB7168" w:rsidRPr="0027642C">
        <w:rPr>
          <w:b/>
          <w:sz w:val="28"/>
          <w:szCs w:val="28"/>
        </w:rPr>
        <w:t>Phạm vi điều chỉnh</w:t>
      </w:r>
    </w:p>
    <w:p w:rsidR="00DB7168" w:rsidRPr="0027642C" w:rsidRDefault="00DB7168" w:rsidP="00FE62D9">
      <w:pPr>
        <w:pStyle w:val="BodyText3"/>
        <w:spacing w:after="0" w:line="276" w:lineRule="auto"/>
        <w:ind w:firstLine="680"/>
        <w:jc w:val="both"/>
        <w:rPr>
          <w:sz w:val="28"/>
          <w:szCs w:val="28"/>
        </w:rPr>
      </w:pPr>
      <w:r w:rsidRPr="0027642C">
        <w:rPr>
          <w:sz w:val="28"/>
          <w:szCs w:val="28"/>
        </w:rPr>
        <w:lastRenderedPageBreak/>
        <w:t>Quy định một số chính sách hỗ t</w:t>
      </w:r>
      <w:r w:rsidR="00C47840" w:rsidRPr="0027642C">
        <w:rPr>
          <w:sz w:val="28"/>
          <w:szCs w:val="28"/>
        </w:rPr>
        <w:t>rợ phá</w:t>
      </w:r>
      <w:r w:rsidR="0081488A" w:rsidRPr="0027642C">
        <w:rPr>
          <w:sz w:val="28"/>
          <w:szCs w:val="28"/>
        </w:rPr>
        <w:t xml:space="preserve">t triển khoa học và công nghệ </w:t>
      </w:r>
      <w:r w:rsidR="00C47840" w:rsidRPr="0027642C">
        <w:rPr>
          <w:sz w:val="28"/>
          <w:szCs w:val="28"/>
        </w:rPr>
        <w:t xml:space="preserve">trong doanh nghiệp </w:t>
      </w:r>
      <w:r w:rsidRPr="0027642C">
        <w:rPr>
          <w:sz w:val="28"/>
          <w:szCs w:val="28"/>
        </w:rPr>
        <w:t>trên địa bàn tỉnh Hưng Yên.</w:t>
      </w:r>
    </w:p>
    <w:p w:rsidR="00DB7168" w:rsidRPr="0027642C" w:rsidRDefault="008815FF" w:rsidP="00FE62D9">
      <w:pPr>
        <w:spacing w:before="0" w:after="0"/>
        <w:ind w:firstLine="680"/>
        <w:rPr>
          <w:b/>
          <w:szCs w:val="28"/>
        </w:rPr>
      </w:pPr>
      <w:r w:rsidRPr="0027642C">
        <w:rPr>
          <w:rFonts w:cs="Times New Roman"/>
          <w:b/>
          <w:szCs w:val="28"/>
        </w:rPr>
        <w:t>II</w:t>
      </w:r>
      <w:r w:rsidR="00DB7168" w:rsidRPr="0027642C">
        <w:rPr>
          <w:rFonts w:cs="Times New Roman"/>
          <w:b/>
          <w:szCs w:val="28"/>
        </w:rPr>
        <w:t>. Đ</w:t>
      </w:r>
      <w:r w:rsidR="00DB7168" w:rsidRPr="0027642C">
        <w:rPr>
          <w:b/>
          <w:szCs w:val="28"/>
        </w:rPr>
        <w:t>ối tượng áp dụng</w:t>
      </w:r>
    </w:p>
    <w:p w:rsidR="008815FF" w:rsidRPr="0027642C" w:rsidRDefault="008815FF" w:rsidP="00FE62D9">
      <w:pPr>
        <w:numPr>
          <w:ilvl w:val="0"/>
          <w:numId w:val="2"/>
        </w:numPr>
        <w:spacing w:before="0" w:after="0"/>
        <w:ind w:left="0" w:firstLine="720"/>
        <w:rPr>
          <w:szCs w:val="28"/>
        </w:rPr>
      </w:pPr>
      <w:r w:rsidRPr="0027642C">
        <w:rPr>
          <w:lang w:val="nl-NL"/>
        </w:rPr>
        <w:t xml:space="preserve">Các doanh nghiệp </w:t>
      </w:r>
      <w:r w:rsidRPr="0027642C">
        <w:rPr>
          <w:szCs w:val="28"/>
        </w:rPr>
        <w:t xml:space="preserve">hoạt động theo Luật Doanh nghiệp trên địa bàn tỉnh, hợp tác xã có đăng ký kinh doanh theo quy định của pháp luật </w:t>
      </w:r>
      <w:r w:rsidRPr="0027642C">
        <w:rPr>
          <w:szCs w:val="28"/>
          <w:lang w:val="pt-BR"/>
        </w:rPr>
        <w:t xml:space="preserve">(sau đây gọi chung là doanh nghiệp), </w:t>
      </w:r>
      <w:r w:rsidRPr="0027642C">
        <w:rPr>
          <w:szCs w:val="28"/>
        </w:rPr>
        <w:t xml:space="preserve">có dự án </w:t>
      </w:r>
      <w:r w:rsidRPr="0027642C">
        <w:rPr>
          <w:szCs w:val="28"/>
          <w:shd w:val="solid" w:color="FFFFFF" w:fill="auto"/>
        </w:rPr>
        <w:t>phù hợp</w:t>
      </w:r>
      <w:r w:rsidRPr="0027642C">
        <w:rPr>
          <w:szCs w:val="28"/>
        </w:rPr>
        <w:t xml:space="preserve"> với mục tiêu, nội dung của chính sách</w:t>
      </w:r>
      <w:r w:rsidRPr="0027642C">
        <w:rPr>
          <w:szCs w:val="28"/>
          <w:lang w:val="pt-BR"/>
        </w:rPr>
        <w:t>, có trụ sở (văn phòng) đặt tại tỉnh Hưng Yên</w:t>
      </w:r>
      <w:r w:rsidRPr="0027642C">
        <w:rPr>
          <w:szCs w:val="28"/>
        </w:rPr>
        <w:t>.</w:t>
      </w:r>
    </w:p>
    <w:p w:rsidR="008815FF" w:rsidRPr="0027642C" w:rsidRDefault="008815FF" w:rsidP="00FE62D9">
      <w:pPr>
        <w:numPr>
          <w:ilvl w:val="0"/>
          <w:numId w:val="2"/>
        </w:numPr>
        <w:spacing w:before="0" w:after="0"/>
        <w:ind w:left="0" w:firstLine="756"/>
        <w:rPr>
          <w:lang w:val="nl-NL"/>
        </w:rPr>
      </w:pPr>
      <w:r w:rsidRPr="0027642C">
        <w:rPr>
          <w:lang w:val="nl-NL"/>
        </w:rPr>
        <w:t>Các doanh nghiệp khoa học và công nghệ.</w:t>
      </w:r>
    </w:p>
    <w:p w:rsidR="00DB7168" w:rsidRPr="0027642C" w:rsidRDefault="008815FF" w:rsidP="00FE62D9">
      <w:pPr>
        <w:numPr>
          <w:ilvl w:val="0"/>
          <w:numId w:val="2"/>
        </w:numPr>
        <w:spacing w:before="0" w:after="0"/>
        <w:ind w:left="0" w:firstLine="756"/>
        <w:rPr>
          <w:lang w:val="nl-NL"/>
        </w:rPr>
      </w:pPr>
      <w:r w:rsidRPr="0027642C">
        <w:rPr>
          <w:lang w:val="nl-NL"/>
        </w:rPr>
        <w:t>Các doanh nghiệp nhỏ và vừa khởi nghiệp sáng tạo</w:t>
      </w:r>
      <w:r w:rsidR="00FE62D9" w:rsidRPr="0027642C">
        <w:rPr>
          <w:lang w:val="nl-NL"/>
        </w:rPr>
        <w:t>.</w:t>
      </w:r>
    </w:p>
    <w:p w:rsidR="00DB7168" w:rsidRPr="0027642C" w:rsidRDefault="00DB7168" w:rsidP="00FE62D9">
      <w:pPr>
        <w:pStyle w:val="BodyText3"/>
        <w:spacing w:after="0" w:line="276" w:lineRule="auto"/>
        <w:ind w:firstLine="680"/>
        <w:jc w:val="both"/>
        <w:rPr>
          <w:b/>
          <w:sz w:val="28"/>
          <w:szCs w:val="28"/>
        </w:rPr>
      </w:pPr>
      <w:r w:rsidRPr="0027642C">
        <w:rPr>
          <w:sz w:val="28"/>
          <w:szCs w:val="28"/>
        </w:rPr>
        <w:tab/>
      </w:r>
      <w:r w:rsidR="008815FF" w:rsidRPr="0027642C">
        <w:rPr>
          <w:b/>
          <w:sz w:val="28"/>
          <w:szCs w:val="28"/>
        </w:rPr>
        <w:t>III</w:t>
      </w:r>
      <w:r w:rsidRPr="0027642C">
        <w:rPr>
          <w:b/>
          <w:sz w:val="28"/>
          <w:szCs w:val="28"/>
        </w:rPr>
        <w:t xml:space="preserve">. Các chính sách ưu đãi, hỗ trợ </w:t>
      </w:r>
    </w:p>
    <w:p w:rsidR="00DB7168" w:rsidRPr="0027642C" w:rsidRDefault="00DB7168" w:rsidP="00FE62D9">
      <w:pPr>
        <w:pStyle w:val="BodyText3"/>
        <w:spacing w:after="0" w:line="276" w:lineRule="auto"/>
        <w:ind w:left="709"/>
        <w:jc w:val="both"/>
        <w:rPr>
          <w:bCs/>
          <w:sz w:val="28"/>
          <w:szCs w:val="28"/>
          <w:lang w:val="nl-NL"/>
        </w:rPr>
      </w:pPr>
      <w:r w:rsidRPr="0027642C">
        <w:rPr>
          <w:bCs/>
          <w:sz w:val="28"/>
          <w:szCs w:val="28"/>
          <w:lang w:val="nl-NL"/>
        </w:rPr>
        <w:t>1.</w:t>
      </w:r>
      <w:r w:rsidR="00FE62D9" w:rsidRPr="0027642C">
        <w:rPr>
          <w:bCs/>
          <w:sz w:val="28"/>
          <w:szCs w:val="28"/>
          <w:lang w:val="nl-NL"/>
        </w:rPr>
        <w:t xml:space="preserve"> </w:t>
      </w:r>
      <w:r w:rsidRPr="0027642C">
        <w:rPr>
          <w:bCs/>
          <w:sz w:val="28"/>
          <w:szCs w:val="28"/>
          <w:lang w:val="nl-NL"/>
        </w:rPr>
        <w:t>Hỗ trợ chuyển giao công nghệ, ứng dụng và đổi mới công nghệ</w:t>
      </w:r>
    </w:p>
    <w:p w:rsidR="00DB7168" w:rsidRPr="0027642C" w:rsidRDefault="00DB7168" w:rsidP="00FE62D9">
      <w:pPr>
        <w:spacing w:before="0" w:after="0"/>
        <w:ind w:firstLine="680"/>
        <w:rPr>
          <w:rFonts w:cs="Times New Roman"/>
          <w:lang w:val="nl-NL"/>
        </w:rPr>
      </w:pPr>
      <w:r w:rsidRPr="0027642C">
        <w:rPr>
          <w:rFonts w:cs="Times New Roman"/>
          <w:szCs w:val="28"/>
          <w:lang w:val="nl-NL"/>
        </w:rPr>
        <w:t xml:space="preserve">a) Hỗ trợ </w:t>
      </w:r>
      <w:r w:rsidRPr="0027642C">
        <w:rPr>
          <w:rFonts w:cs="Times New Roman"/>
          <w:lang w:val="nl-NL"/>
        </w:rPr>
        <w:t xml:space="preserve">Hợp đồng </w:t>
      </w:r>
      <w:r w:rsidRPr="0027642C">
        <w:rPr>
          <w:rFonts w:eastAsia="Times New Roman" w:cs="Times New Roman"/>
          <w:szCs w:val="28"/>
          <w:lang w:val="vi-VN"/>
        </w:rPr>
        <w:t>thuê chuyên gia tư vấn phục vụ đánh giá hiệu chỉnh thiết bị, quy trình công nghệ, dây chuyền sản xuất; đào tạo, bồi dưỡng nâng cao năng lực hấp thụ, làm chủ công nghệ cho doanh nghiệp</w:t>
      </w:r>
      <w:r w:rsidR="00FE62D9" w:rsidRPr="0027642C">
        <w:rPr>
          <w:rFonts w:cs="Times New Roman"/>
          <w:lang w:val="nl-NL"/>
        </w:rPr>
        <w:t>.</w:t>
      </w:r>
      <w:r w:rsidRPr="0027642C">
        <w:rPr>
          <w:rFonts w:cs="Times New Roman"/>
          <w:lang w:val="nl-NL"/>
        </w:rPr>
        <w:t xml:space="preserve"> </w:t>
      </w:r>
    </w:p>
    <w:p w:rsidR="00DB7168" w:rsidRPr="0027642C" w:rsidRDefault="00DB7168" w:rsidP="00FE62D9">
      <w:pPr>
        <w:spacing w:before="0" w:after="0"/>
        <w:ind w:firstLine="680"/>
        <w:rPr>
          <w:rFonts w:eastAsia="Times New Roman" w:cs="Times New Roman"/>
          <w:szCs w:val="28"/>
          <w:lang w:val="nl-NL"/>
        </w:rPr>
      </w:pPr>
      <w:r w:rsidRPr="0027642C">
        <w:rPr>
          <w:rFonts w:cs="Times New Roman"/>
          <w:szCs w:val="28"/>
          <w:lang w:val="nl-NL"/>
        </w:rPr>
        <w:t xml:space="preserve">b) </w:t>
      </w:r>
      <w:r w:rsidRPr="0027642C">
        <w:rPr>
          <w:rFonts w:cs="Times New Roman"/>
          <w:szCs w:val="28"/>
          <w:lang w:val="vi-VN"/>
        </w:rPr>
        <w:t xml:space="preserve">Hỗ trợ </w:t>
      </w:r>
      <w:r w:rsidRPr="0027642C">
        <w:rPr>
          <w:rFonts w:cs="Times New Roman"/>
          <w:szCs w:val="28"/>
          <w:lang w:val="nl-NL"/>
        </w:rPr>
        <w:t xml:space="preserve"> </w:t>
      </w:r>
      <w:r w:rsidRPr="0027642C">
        <w:rPr>
          <w:rFonts w:cs="Times New Roman"/>
          <w:szCs w:val="28"/>
          <w:lang w:val="vi-VN"/>
        </w:rPr>
        <w:t>thực hiện nhiệm vụ khoa học và công nghệ</w:t>
      </w:r>
      <w:r w:rsidRPr="0027642C">
        <w:rPr>
          <w:rFonts w:eastAsia="Times New Roman" w:cs="Times New Roman"/>
          <w:szCs w:val="28"/>
          <w:lang w:val="nl-NL"/>
        </w:rPr>
        <w:t xml:space="preserve">. </w:t>
      </w:r>
    </w:p>
    <w:p w:rsidR="00DB7168" w:rsidRPr="0027642C" w:rsidRDefault="00DB7168" w:rsidP="00FE62D9">
      <w:pPr>
        <w:spacing w:before="0" w:after="0"/>
        <w:ind w:firstLine="680"/>
        <w:rPr>
          <w:rFonts w:cs="Times New Roman"/>
          <w:szCs w:val="28"/>
          <w:lang w:val="nl-NL"/>
        </w:rPr>
      </w:pPr>
      <w:r w:rsidRPr="0027642C">
        <w:rPr>
          <w:rFonts w:cs="Times New Roman"/>
          <w:szCs w:val="28"/>
          <w:lang w:val="nl-NL"/>
        </w:rPr>
        <w:t>2. Hỗ trợ phát triển doanh nghiệp khoa học và công nghệ</w:t>
      </w:r>
    </w:p>
    <w:p w:rsidR="00DB7168" w:rsidRPr="0027642C" w:rsidRDefault="00DB7168" w:rsidP="00FE62D9">
      <w:pPr>
        <w:tabs>
          <w:tab w:val="left" w:pos="8647"/>
        </w:tabs>
        <w:spacing w:before="0" w:after="0"/>
        <w:ind w:firstLine="680"/>
        <w:rPr>
          <w:rFonts w:cs="Times New Roman"/>
          <w:szCs w:val="28"/>
          <w:lang w:val="nl-NL"/>
        </w:rPr>
      </w:pPr>
      <w:r w:rsidRPr="0027642C">
        <w:rPr>
          <w:rFonts w:cs="Times New Roman"/>
          <w:szCs w:val="28"/>
          <w:shd w:val="solid" w:color="FFFFFF" w:fill="auto"/>
          <w:lang w:val="nl-NL"/>
        </w:rPr>
        <w:t xml:space="preserve">a) </w:t>
      </w:r>
      <w:r w:rsidR="00FE62D9" w:rsidRPr="0027642C">
        <w:rPr>
          <w:rFonts w:cs="Times New Roman"/>
          <w:szCs w:val="28"/>
          <w:shd w:val="solid" w:color="FFFFFF" w:fill="auto"/>
          <w:lang w:val="nl-NL"/>
        </w:rPr>
        <w:t>H</w:t>
      </w:r>
      <w:r w:rsidRPr="0027642C">
        <w:rPr>
          <w:rFonts w:cs="Times New Roman"/>
          <w:szCs w:val="28"/>
          <w:lang w:val="nl-NL"/>
        </w:rPr>
        <w:t>ỗ trợ</w:t>
      </w:r>
      <w:r w:rsidRPr="0027642C">
        <w:rPr>
          <w:rFonts w:cs="Times New Roman"/>
          <w:szCs w:val="28"/>
        </w:rPr>
        <w:t xml:space="preserve"> doanh nghiệp </w:t>
      </w:r>
      <w:r w:rsidR="00FE62D9" w:rsidRPr="0027642C">
        <w:rPr>
          <w:rFonts w:cs="Times New Roman"/>
          <w:szCs w:val="28"/>
        </w:rPr>
        <w:t>khoa học và công nghệ</w:t>
      </w:r>
      <w:r w:rsidRPr="0027642C">
        <w:rPr>
          <w:rFonts w:cs="Times New Roman"/>
          <w:szCs w:val="28"/>
          <w:lang w:val="vi-VN"/>
        </w:rPr>
        <w:t xml:space="preserve"> kinh phí thực hiện mỗi </w:t>
      </w:r>
      <w:r w:rsidRPr="0027642C">
        <w:rPr>
          <w:rFonts w:cs="Times New Roman"/>
          <w:szCs w:val="28"/>
        </w:rPr>
        <w:t xml:space="preserve">nhiệm vụ khoa học và công nghệ. </w:t>
      </w:r>
      <w:r w:rsidRPr="0027642C">
        <w:rPr>
          <w:rFonts w:cs="Times New Roman"/>
          <w:szCs w:val="28"/>
          <w:lang w:val="nl-NL"/>
        </w:rPr>
        <w:t xml:space="preserve"> </w:t>
      </w:r>
    </w:p>
    <w:p w:rsidR="00DB7168" w:rsidRPr="0027642C" w:rsidRDefault="00DB7168" w:rsidP="00FE62D9">
      <w:pPr>
        <w:spacing w:before="0" w:after="0"/>
        <w:ind w:firstLine="680"/>
        <w:rPr>
          <w:rFonts w:eastAsia="Calibri" w:cs="Times New Roman"/>
          <w:szCs w:val="28"/>
          <w:lang w:val="nl-NL"/>
        </w:rPr>
      </w:pPr>
      <w:r w:rsidRPr="0027642C">
        <w:rPr>
          <w:rFonts w:cs="Times New Roman"/>
          <w:szCs w:val="28"/>
          <w:lang w:val="nl-NL"/>
        </w:rPr>
        <w:t xml:space="preserve">b) </w:t>
      </w:r>
      <w:r w:rsidRPr="0027642C">
        <w:rPr>
          <w:rFonts w:eastAsia="Calibri" w:cs="Times New Roman"/>
          <w:szCs w:val="28"/>
          <w:lang w:val="nl-NL"/>
        </w:rPr>
        <w:t>Hỗ trợ kinh phí thực hiện hoạt động tư vấn, hướng dẫn doanh nghiệp xây dựng, hoàn thiện hồ sơ, thủ tục để được công nhận là doanh nghiệp khoa học và công nghệ; hướng dẫn doanh nghiệp khoa học và công nghệ hưởng các chính sách ưu đãi theo quy định</w:t>
      </w:r>
      <w:r w:rsidRPr="0027642C">
        <w:rPr>
          <w:rFonts w:eastAsia="Calibri" w:cs="Times New Roman"/>
          <w:szCs w:val="28"/>
          <w:lang w:val="vi-VN"/>
        </w:rPr>
        <w:t xml:space="preserve"> </w:t>
      </w:r>
      <w:r w:rsidRPr="0027642C">
        <w:rPr>
          <w:rFonts w:eastAsia="Calibri" w:cs="Times New Roman"/>
          <w:szCs w:val="28"/>
          <w:lang w:val="nl-NL"/>
        </w:rPr>
        <w:t>.</w:t>
      </w:r>
    </w:p>
    <w:p w:rsidR="00DB7168" w:rsidRPr="0027642C" w:rsidRDefault="00DB7168" w:rsidP="00FE62D9">
      <w:pPr>
        <w:shd w:val="clear" w:color="auto" w:fill="FFFFFF"/>
        <w:spacing w:before="0" w:after="0"/>
        <w:ind w:firstLine="680"/>
        <w:rPr>
          <w:rFonts w:eastAsia="Calibri" w:cs="Times New Roman"/>
          <w:szCs w:val="28"/>
          <w:lang w:val="nl-NL"/>
        </w:rPr>
      </w:pPr>
      <w:r w:rsidRPr="0027642C">
        <w:rPr>
          <w:rFonts w:eastAsia="Times New Roman" w:cs="Times New Roman"/>
          <w:szCs w:val="28"/>
        </w:rPr>
        <w:t xml:space="preserve">3. </w:t>
      </w:r>
      <w:r w:rsidRPr="0027642C">
        <w:rPr>
          <w:rFonts w:cs="Times New Roman"/>
          <w:szCs w:val="28"/>
        </w:rPr>
        <w:t xml:space="preserve">Hỗ trợ doanh nghiệp nhỏ và vừa khởi nghiệp sáng tạo </w:t>
      </w:r>
      <w:r w:rsidRPr="0027642C">
        <w:rPr>
          <w:rFonts w:cs="Times New Roman"/>
          <w:szCs w:val="28"/>
          <w:shd w:val="clear" w:color="auto" w:fill="FFFFFF"/>
        </w:rPr>
        <w:t xml:space="preserve">thực hiện </w:t>
      </w:r>
    </w:p>
    <w:p w:rsidR="00DB7168" w:rsidRPr="0027642C" w:rsidRDefault="00DB7168" w:rsidP="00FE62D9">
      <w:pPr>
        <w:spacing w:before="0" w:after="0"/>
        <w:ind w:firstLine="680"/>
        <w:rPr>
          <w:rFonts w:cs="Times New Roman"/>
          <w:szCs w:val="28"/>
          <w:shd w:val="clear" w:color="auto" w:fill="FFFFFF"/>
        </w:rPr>
      </w:pPr>
      <w:r w:rsidRPr="0027642C">
        <w:rPr>
          <w:rFonts w:cs="Times New Roman"/>
          <w:szCs w:val="28"/>
        </w:rPr>
        <w:t>a. Hỗ trợ tư vấn về sở hữu trí tuệ; khai thác và phát triển tài sản trí tuệ</w:t>
      </w:r>
      <w:r w:rsidR="00FE62D9" w:rsidRPr="0027642C">
        <w:rPr>
          <w:rFonts w:cs="Times New Roman"/>
          <w:szCs w:val="28"/>
        </w:rPr>
        <w:t>.</w:t>
      </w:r>
    </w:p>
    <w:p w:rsidR="00DB7168" w:rsidRPr="0027642C" w:rsidRDefault="00DB7168" w:rsidP="00FE62D9">
      <w:pPr>
        <w:spacing w:before="0" w:after="0"/>
        <w:ind w:firstLine="680"/>
        <w:rPr>
          <w:rFonts w:cs="Times New Roman"/>
          <w:szCs w:val="28"/>
        </w:rPr>
      </w:pPr>
      <w:r w:rsidRPr="0027642C">
        <w:rPr>
          <w:rFonts w:cs="Times New Roman"/>
          <w:szCs w:val="28"/>
        </w:rPr>
        <w:t>b. Hỗ trợ thực hiện các thủ tục về tiêu chuẩn, quy chuẩn kỹ thuật, đo lường, chất lượng; thử nghiệm, hoàn thiện sản phẩm mới, mô hình kinh doanh mới</w:t>
      </w:r>
      <w:r w:rsidR="00FE62D9" w:rsidRPr="0027642C">
        <w:rPr>
          <w:rFonts w:cs="Times New Roman"/>
          <w:szCs w:val="28"/>
        </w:rPr>
        <w:t>.</w:t>
      </w:r>
      <w:r w:rsidRPr="0027642C">
        <w:rPr>
          <w:rFonts w:cs="Times New Roman"/>
          <w:szCs w:val="28"/>
        </w:rPr>
        <w:t xml:space="preserve"> </w:t>
      </w:r>
    </w:p>
    <w:p w:rsidR="00DB7168" w:rsidRPr="0027642C" w:rsidRDefault="00DB7168" w:rsidP="00FE62D9">
      <w:pPr>
        <w:spacing w:before="0" w:after="0"/>
        <w:ind w:firstLine="680"/>
      </w:pPr>
      <w:r w:rsidRPr="0027642C">
        <w:t>c, Hỗ trợ về đào tạo, thông tin, xúc tiến thương mại, thương mạ</w:t>
      </w:r>
      <w:r w:rsidR="00FE62D9" w:rsidRPr="0027642C">
        <w:t>i hóa.</w:t>
      </w:r>
    </w:p>
    <w:p w:rsidR="00DB7168" w:rsidRPr="0027642C" w:rsidRDefault="00DB7168" w:rsidP="00FE62D9">
      <w:pPr>
        <w:spacing w:before="0" w:after="0"/>
        <w:ind w:firstLine="680"/>
        <w:rPr>
          <w:b/>
          <w:szCs w:val="28"/>
          <w:lang w:val="nl-NL"/>
        </w:rPr>
      </w:pPr>
      <w:r w:rsidRPr="0027642C">
        <w:rPr>
          <w:b/>
          <w:szCs w:val="28"/>
          <w:lang w:val="nl-NL"/>
        </w:rPr>
        <w:t xml:space="preserve">Điều </w:t>
      </w:r>
      <w:r w:rsidR="008815FF" w:rsidRPr="0027642C">
        <w:rPr>
          <w:b/>
          <w:szCs w:val="28"/>
          <w:lang w:val="nl-NL"/>
        </w:rPr>
        <w:t>2</w:t>
      </w:r>
      <w:r w:rsidRPr="0027642C">
        <w:rPr>
          <w:b/>
          <w:szCs w:val="28"/>
          <w:lang w:val="nl-NL"/>
        </w:rPr>
        <w:t>. Kinh phí thực hiện</w:t>
      </w:r>
    </w:p>
    <w:p w:rsidR="00DB7168" w:rsidRPr="0027642C" w:rsidRDefault="00DB7168" w:rsidP="00FE62D9">
      <w:pPr>
        <w:spacing w:before="0" w:after="0"/>
        <w:ind w:firstLine="680"/>
        <w:rPr>
          <w:szCs w:val="28"/>
          <w:lang w:val="nl-NL"/>
        </w:rPr>
      </w:pPr>
      <w:r w:rsidRPr="0027642C">
        <w:rPr>
          <w:szCs w:val="28"/>
          <w:lang w:val="nl-NL"/>
        </w:rPr>
        <w:t>1. Kinh phí sự nghiệp khoa học được giao hàng năm cho Sở Khoa học và Công nghệ dành tối đa 15% để thực hiện chính sách hỗ trợ phát triển khoa học và công nghệ trên địa bàn tỉnh Hưng Yên.</w:t>
      </w:r>
    </w:p>
    <w:p w:rsidR="00DB7168" w:rsidRPr="0027642C" w:rsidRDefault="00DB7168" w:rsidP="00FE62D9">
      <w:pPr>
        <w:spacing w:before="0" w:after="0"/>
        <w:ind w:firstLine="680"/>
        <w:rPr>
          <w:szCs w:val="28"/>
          <w:lang w:val="nl-NL"/>
        </w:rPr>
      </w:pPr>
      <w:r w:rsidRPr="0027642C">
        <w:rPr>
          <w:szCs w:val="28"/>
          <w:lang w:val="nl-NL"/>
        </w:rPr>
        <w:t>2. Việc quản lý, sử dụng, thanh toán, quyết toán kinh phí theo các quy định hiện hành của nhà nước. Ủy ban nhân dân tỉnh hướng dẫn trình tự, thủ tục thanh toán cụ thể để tạo điều kiện thuận lợi cho đối tượng nhận hỗ trợ.</w:t>
      </w:r>
    </w:p>
    <w:p w:rsidR="00DB7168" w:rsidRPr="0027642C" w:rsidRDefault="00DB7168" w:rsidP="00FE62D9">
      <w:pPr>
        <w:spacing w:before="0" w:after="0"/>
        <w:ind w:firstLine="680"/>
        <w:rPr>
          <w:rFonts w:cs="Times New Roman"/>
          <w:b/>
          <w:szCs w:val="28"/>
          <w:lang w:val="nl-NL"/>
        </w:rPr>
      </w:pPr>
      <w:r w:rsidRPr="0027642C">
        <w:rPr>
          <w:rFonts w:cs="Times New Roman"/>
          <w:b/>
          <w:szCs w:val="28"/>
          <w:lang w:val="nl-NL"/>
        </w:rPr>
        <w:t xml:space="preserve">Điều </w:t>
      </w:r>
      <w:r w:rsidR="008815FF" w:rsidRPr="0027642C">
        <w:rPr>
          <w:rFonts w:cs="Times New Roman"/>
          <w:b/>
          <w:szCs w:val="28"/>
          <w:lang w:val="nl-NL"/>
        </w:rPr>
        <w:t>3</w:t>
      </w:r>
      <w:r w:rsidRPr="0027642C">
        <w:rPr>
          <w:rFonts w:cs="Times New Roman"/>
          <w:b/>
          <w:szCs w:val="28"/>
          <w:lang w:val="nl-NL"/>
        </w:rPr>
        <w:t>. Tổ chức thực hiện</w:t>
      </w:r>
    </w:p>
    <w:p w:rsidR="00DB7168" w:rsidRPr="0027642C" w:rsidRDefault="00DB7168" w:rsidP="00FE62D9">
      <w:pPr>
        <w:pStyle w:val="NormalWeb"/>
        <w:spacing w:before="0" w:beforeAutospacing="0" w:after="0" w:afterAutospacing="0" w:line="276" w:lineRule="auto"/>
        <w:ind w:firstLine="680"/>
        <w:jc w:val="both"/>
        <w:rPr>
          <w:sz w:val="28"/>
          <w:szCs w:val="28"/>
          <w:lang w:val="vi-VN"/>
        </w:rPr>
      </w:pPr>
      <w:r w:rsidRPr="0027642C">
        <w:rPr>
          <w:rStyle w:val="apple-converted-space"/>
          <w:sz w:val="28"/>
          <w:szCs w:val="28"/>
          <w:lang w:val="nl-NL"/>
        </w:rPr>
        <w:t>1.</w:t>
      </w:r>
      <w:r w:rsidRPr="0027642C">
        <w:rPr>
          <w:sz w:val="28"/>
          <w:szCs w:val="28"/>
          <w:lang w:val="vi-VN"/>
        </w:rPr>
        <w:t xml:space="preserve"> </w:t>
      </w:r>
      <w:r w:rsidRPr="0027642C">
        <w:rPr>
          <w:sz w:val="28"/>
          <w:szCs w:val="28"/>
        </w:rPr>
        <w:t>Hội đồng nhân dân tỉnh g</w:t>
      </w:r>
      <w:r w:rsidRPr="0027642C">
        <w:rPr>
          <w:sz w:val="28"/>
          <w:szCs w:val="28"/>
          <w:lang w:val="vi-VN"/>
        </w:rPr>
        <w:t>iao Ủy ban nhân dân tỉnh tổ chức</w:t>
      </w:r>
      <w:r w:rsidRPr="0027642C">
        <w:rPr>
          <w:sz w:val="28"/>
          <w:szCs w:val="28"/>
        </w:rPr>
        <w:t xml:space="preserve"> thực hiện Nghị quyết này. Trong quá trình triển khai thực hiện, nếu phát sinh các yêu cầu cần điều chỉnh, bổ sung hoặc các trường hợp đặc biệt khác để đảm bảo phù hợp </w:t>
      </w:r>
      <w:r w:rsidRPr="0027642C">
        <w:rPr>
          <w:sz w:val="28"/>
          <w:szCs w:val="28"/>
        </w:rPr>
        <w:lastRenderedPageBreak/>
        <w:t>với thực tiễn, giao Ủy ban nhân dân tỉnh thống nhất với Thường trực Hội đồng nhân dân tỉnh quyết định và báo cáo với Hội đồng nhân dân tỉnh tại ký họp gần nhất</w:t>
      </w:r>
      <w:r w:rsidRPr="0027642C">
        <w:rPr>
          <w:sz w:val="28"/>
          <w:szCs w:val="28"/>
          <w:lang w:val="vi-VN"/>
        </w:rPr>
        <w:t>.</w:t>
      </w:r>
    </w:p>
    <w:p w:rsidR="00DB7168" w:rsidRPr="0027642C" w:rsidRDefault="00DB7168" w:rsidP="00FE62D9">
      <w:pPr>
        <w:spacing w:before="0" w:after="0"/>
        <w:ind w:firstLine="680"/>
        <w:rPr>
          <w:spacing w:val="4"/>
          <w:szCs w:val="28"/>
          <w:lang w:val="vi-VN"/>
        </w:rPr>
      </w:pPr>
      <w:r w:rsidRPr="0027642C">
        <w:rPr>
          <w:spacing w:val="2"/>
          <w:szCs w:val="28"/>
          <w:lang w:val="nb-NO"/>
        </w:rPr>
        <w:t xml:space="preserve">2. </w:t>
      </w:r>
      <w:r w:rsidRPr="0027642C">
        <w:rPr>
          <w:rFonts w:cs="Times New Roman"/>
          <w:szCs w:val="28"/>
          <w:shd w:val="clear" w:color="auto" w:fill="FFFFFF"/>
        </w:rPr>
        <w:t>Thường trực Hội đồng nhân dân tỉnh, các Ban Hội đồng nhân dân tỉnh, các Tổ đại biểu và đại biểu Hội đồng nhân dân tỉnh căn cứ chức năng, nhiệm vụ theo quy định của pháp luật kiểm tra, giám sát việc thực hiện Nghị quyết này.</w:t>
      </w:r>
    </w:p>
    <w:p w:rsidR="00DB7168" w:rsidRPr="0027642C" w:rsidRDefault="00DB7168" w:rsidP="00FE62D9">
      <w:pPr>
        <w:spacing w:before="0" w:after="0"/>
        <w:ind w:firstLine="680"/>
        <w:rPr>
          <w:rFonts w:cs="Times New Roman"/>
          <w:szCs w:val="28"/>
          <w:lang w:val="vi-VN"/>
        </w:rPr>
      </w:pPr>
      <w:r w:rsidRPr="0027642C">
        <w:rPr>
          <w:rFonts w:cs="Times New Roman"/>
          <w:szCs w:val="28"/>
          <w:lang w:val="vi-VN"/>
        </w:rPr>
        <w:t>Nghị quyết này đã được Hội đồng nhân dân tỉnh Khóa XVI, kỳ họp thứ … thông qua ngày … tháng … năm</w:t>
      </w:r>
      <w:r w:rsidRPr="0027642C">
        <w:rPr>
          <w:rFonts w:cs="Times New Roman"/>
          <w:szCs w:val="28"/>
        </w:rPr>
        <w:t xml:space="preserve"> </w:t>
      </w:r>
      <w:r w:rsidRPr="0027642C">
        <w:rPr>
          <w:rFonts w:cs="Times New Roman"/>
          <w:szCs w:val="28"/>
          <w:lang w:val="vi-VN"/>
        </w:rPr>
        <w:t xml:space="preserve">2019; có hiệu lực thi hành kể từ ngày…tháng … năm 2019./.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82"/>
      </w:tblGrid>
      <w:tr w:rsidR="00DB7168" w:rsidRPr="0027642C" w:rsidTr="00131550">
        <w:tc>
          <w:tcPr>
            <w:tcW w:w="5778" w:type="dxa"/>
          </w:tcPr>
          <w:p w:rsidR="00DB7168" w:rsidRPr="0027642C" w:rsidRDefault="00DB7168" w:rsidP="00131550">
            <w:pPr>
              <w:widowControl w:val="0"/>
              <w:rPr>
                <w:rFonts w:cs="Times New Roman"/>
                <w:b/>
                <w:i/>
                <w:sz w:val="22"/>
              </w:rPr>
            </w:pPr>
          </w:p>
          <w:p w:rsidR="00DB7168" w:rsidRPr="0027642C" w:rsidRDefault="00DB7168" w:rsidP="00131550">
            <w:pPr>
              <w:widowControl w:val="0"/>
              <w:rPr>
                <w:rFonts w:cs="Times New Roman"/>
                <w:b/>
                <w:i/>
                <w:sz w:val="22"/>
                <w:lang w:val="vi-VN"/>
              </w:rPr>
            </w:pPr>
            <w:r w:rsidRPr="0027642C">
              <w:rPr>
                <w:rFonts w:cs="Times New Roman"/>
                <w:b/>
                <w:i/>
                <w:sz w:val="22"/>
              </w:rPr>
              <w:t xml:space="preserve"> </w:t>
            </w:r>
            <w:r w:rsidRPr="0027642C">
              <w:rPr>
                <w:rFonts w:cs="Times New Roman"/>
                <w:b/>
                <w:i/>
                <w:sz w:val="22"/>
                <w:lang w:val="vi-VN"/>
              </w:rPr>
              <w:t>Nơi nhận:</w:t>
            </w:r>
          </w:p>
          <w:p w:rsidR="00DB7168" w:rsidRPr="0027642C" w:rsidRDefault="00DB7168" w:rsidP="00131550">
            <w:pPr>
              <w:rPr>
                <w:rFonts w:cs="Times New Roman"/>
                <w:sz w:val="22"/>
                <w:shd w:val="clear" w:color="auto" w:fill="FFFFFF"/>
              </w:rPr>
            </w:pPr>
            <w:r w:rsidRPr="0027642C">
              <w:rPr>
                <w:rFonts w:cs="Times New Roman"/>
                <w:sz w:val="22"/>
                <w:shd w:val="clear" w:color="auto" w:fill="FFFFFF"/>
                <w:lang w:val="vi-VN"/>
              </w:rPr>
              <w:t>- Ủy ban Thường vụ Quốc hội;</w:t>
            </w:r>
            <w:r w:rsidRPr="0027642C">
              <w:rPr>
                <w:rFonts w:cs="Times New Roman"/>
                <w:sz w:val="22"/>
                <w:lang w:val="vi-VN"/>
              </w:rPr>
              <w:br/>
            </w:r>
            <w:r w:rsidRPr="0027642C">
              <w:rPr>
                <w:rFonts w:cs="Times New Roman"/>
                <w:sz w:val="22"/>
                <w:shd w:val="clear" w:color="auto" w:fill="FFFFFF"/>
                <w:lang w:val="vi-VN"/>
              </w:rPr>
              <w:t>- Chính phủ;</w:t>
            </w:r>
            <w:r w:rsidRPr="0027642C">
              <w:rPr>
                <w:rFonts w:cs="Times New Roman"/>
                <w:sz w:val="22"/>
                <w:lang w:val="vi-VN"/>
              </w:rPr>
              <w:br/>
            </w:r>
            <w:r w:rsidRPr="0027642C">
              <w:rPr>
                <w:rFonts w:cs="Times New Roman"/>
                <w:sz w:val="22"/>
                <w:shd w:val="clear" w:color="auto" w:fill="FFFFFF"/>
                <w:lang w:val="vi-VN"/>
              </w:rPr>
              <w:t>- Văn phòng Quốc hội, Văn phòng Chính phủ;</w:t>
            </w:r>
            <w:r w:rsidRPr="0027642C">
              <w:rPr>
                <w:rFonts w:cs="Times New Roman"/>
                <w:sz w:val="22"/>
                <w:lang w:val="vi-VN"/>
              </w:rPr>
              <w:br/>
            </w:r>
            <w:r w:rsidRPr="0027642C">
              <w:rPr>
                <w:rFonts w:cs="Times New Roman"/>
                <w:sz w:val="22"/>
                <w:shd w:val="clear" w:color="auto" w:fill="FFFFFF"/>
                <w:lang w:val="vi-VN"/>
              </w:rPr>
              <w:t>- Các Bộ: Kế hoạch và Đầu tư, Tài chính, Khoa học và Công nghệ;</w:t>
            </w:r>
            <w:r w:rsidRPr="0027642C">
              <w:rPr>
                <w:rFonts w:cs="Times New Roman"/>
                <w:sz w:val="22"/>
                <w:lang w:val="vi-VN"/>
              </w:rPr>
              <w:br/>
            </w:r>
            <w:r w:rsidRPr="0027642C">
              <w:rPr>
                <w:rFonts w:cs="Times New Roman"/>
                <w:sz w:val="22"/>
                <w:shd w:val="clear" w:color="auto" w:fill="FFFFFF"/>
                <w:lang w:val="vi-VN"/>
              </w:rPr>
              <w:t>- Cục kiểm tra VBQPPL - Bộ Tư pháp;</w:t>
            </w:r>
            <w:r w:rsidRPr="0027642C">
              <w:rPr>
                <w:rFonts w:cs="Times New Roman"/>
                <w:sz w:val="22"/>
                <w:lang w:val="vi-VN"/>
              </w:rPr>
              <w:br/>
            </w:r>
            <w:r w:rsidRPr="0027642C">
              <w:rPr>
                <w:rFonts w:cs="Times New Roman"/>
                <w:sz w:val="22"/>
                <w:shd w:val="clear" w:color="auto" w:fill="FFFFFF"/>
                <w:lang w:val="vi-VN"/>
              </w:rPr>
              <w:t>- Ban Thường vụ Tỉnh ủy;</w:t>
            </w:r>
            <w:r w:rsidRPr="0027642C">
              <w:rPr>
                <w:rFonts w:cs="Times New Roman"/>
                <w:sz w:val="22"/>
                <w:lang w:val="vi-VN"/>
              </w:rPr>
              <w:br/>
            </w:r>
            <w:r w:rsidRPr="0027642C">
              <w:rPr>
                <w:rFonts w:cs="Times New Roman"/>
                <w:sz w:val="22"/>
                <w:shd w:val="clear" w:color="auto" w:fill="FFFFFF"/>
                <w:lang w:val="vi-VN"/>
              </w:rPr>
              <w:t>- Đoàn đại biểu Quốc hội tỉnh;</w:t>
            </w:r>
            <w:r w:rsidRPr="0027642C">
              <w:rPr>
                <w:rFonts w:cs="Times New Roman"/>
                <w:sz w:val="22"/>
                <w:lang w:val="vi-VN"/>
              </w:rPr>
              <w:br/>
            </w:r>
            <w:r w:rsidRPr="0027642C">
              <w:rPr>
                <w:rFonts w:cs="Times New Roman"/>
                <w:sz w:val="22"/>
                <w:shd w:val="clear" w:color="auto" w:fill="FFFFFF"/>
                <w:lang w:val="vi-VN"/>
              </w:rPr>
              <w:t>- TT HĐND, UBND, UBMTTQVN tỉnh;</w:t>
            </w:r>
            <w:r w:rsidRPr="0027642C">
              <w:rPr>
                <w:rFonts w:cs="Times New Roman"/>
                <w:sz w:val="22"/>
                <w:lang w:val="vi-VN"/>
              </w:rPr>
              <w:br/>
            </w:r>
            <w:r w:rsidRPr="0027642C">
              <w:rPr>
                <w:rFonts w:cs="Times New Roman"/>
                <w:sz w:val="22"/>
                <w:shd w:val="clear" w:color="auto" w:fill="FFFFFF"/>
                <w:lang w:val="vi-VN"/>
              </w:rPr>
              <w:t>- Các Ban của HĐND tỉnh;</w:t>
            </w:r>
            <w:r w:rsidRPr="0027642C">
              <w:rPr>
                <w:rFonts w:cs="Times New Roman"/>
                <w:sz w:val="22"/>
                <w:lang w:val="vi-VN"/>
              </w:rPr>
              <w:br/>
            </w:r>
            <w:r w:rsidRPr="0027642C">
              <w:rPr>
                <w:rFonts w:cs="Times New Roman"/>
                <w:sz w:val="22"/>
                <w:shd w:val="clear" w:color="auto" w:fill="FFFFFF"/>
                <w:lang w:val="vi-VN"/>
              </w:rPr>
              <w:t>- Các đại biểu HĐND tỉnh khóa X</w:t>
            </w:r>
            <w:r w:rsidRPr="0027642C">
              <w:rPr>
                <w:rFonts w:cs="Times New Roman"/>
                <w:sz w:val="22"/>
                <w:shd w:val="clear" w:color="auto" w:fill="FFFFFF"/>
              </w:rPr>
              <w:t>V</w:t>
            </w:r>
            <w:r w:rsidRPr="0027642C">
              <w:rPr>
                <w:rFonts w:cs="Times New Roman"/>
                <w:sz w:val="22"/>
                <w:shd w:val="clear" w:color="auto" w:fill="FFFFFF"/>
                <w:lang w:val="vi-VN"/>
              </w:rPr>
              <w:t>I;</w:t>
            </w:r>
            <w:r w:rsidRPr="0027642C">
              <w:rPr>
                <w:rFonts w:cs="Times New Roman"/>
                <w:sz w:val="22"/>
                <w:lang w:val="vi-VN"/>
              </w:rPr>
              <w:br/>
            </w:r>
            <w:r w:rsidRPr="0027642C">
              <w:rPr>
                <w:rFonts w:cs="Times New Roman"/>
                <w:sz w:val="22"/>
                <w:shd w:val="clear" w:color="auto" w:fill="FFFFFF"/>
                <w:lang w:val="vi-VN"/>
              </w:rPr>
              <w:t>- VP Tỉnh ủy, VP Đoàn ĐBQH&amp;HĐND tỉnh, VP UBND tỉnh;</w:t>
            </w:r>
            <w:r w:rsidRPr="0027642C">
              <w:rPr>
                <w:rFonts w:cs="Times New Roman"/>
                <w:sz w:val="22"/>
                <w:lang w:val="vi-VN"/>
              </w:rPr>
              <w:br/>
            </w:r>
            <w:r w:rsidRPr="0027642C">
              <w:rPr>
                <w:rFonts w:cs="Times New Roman"/>
                <w:sz w:val="22"/>
                <w:shd w:val="clear" w:color="auto" w:fill="FFFFFF"/>
                <w:lang w:val="vi-VN"/>
              </w:rPr>
              <w:t>- Các sở, ban, ngành cấp tỉnh;</w:t>
            </w:r>
            <w:r w:rsidRPr="0027642C">
              <w:rPr>
                <w:rFonts w:cs="Times New Roman"/>
                <w:sz w:val="22"/>
                <w:lang w:val="vi-VN"/>
              </w:rPr>
              <w:br/>
            </w:r>
            <w:r w:rsidRPr="0027642C">
              <w:rPr>
                <w:rFonts w:cs="Times New Roman"/>
                <w:sz w:val="22"/>
                <w:shd w:val="clear" w:color="auto" w:fill="FFFFFF"/>
                <w:lang w:val="vi-VN"/>
              </w:rPr>
              <w:t>- Ban Thường vụ các huyện, thành ủy</w:t>
            </w:r>
            <w:r w:rsidRPr="0027642C">
              <w:rPr>
                <w:rFonts w:cs="Times New Roman"/>
                <w:sz w:val="22"/>
                <w:shd w:val="clear" w:color="auto" w:fill="FFFFFF"/>
              </w:rPr>
              <w:t>, thị ủy</w:t>
            </w:r>
            <w:r w:rsidRPr="0027642C">
              <w:rPr>
                <w:rFonts w:cs="Times New Roman"/>
                <w:sz w:val="22"/>
                <w:shd w:val="clear" w:color="auto" w:fill="FFFFFF"/>
                <w:lang w:val="vi-VN"/>
              </w:rPr>
              <w:t>;</w:t>
            </w:r>
            <w:r w:rsidRPr="0027642C">
              <w:rPr>
                <w:rFonts w:cs="Times New Roman"/>
                <w:sz w:val="22"/>
                <w:lang w:val="vi-VN"/>
              </w:rPr>
              <w:br/>
            </w:r>
            <w:r w:rsidRPr="0027642C">
              <w:rPr>
                <w:rFonts w:cs="Times New Roman"/>
                <w:sz w:val="22"/>
                <w:shd w:val="clear" w:color="auto" w:fill="FFFFFF"/>
                <w:lang w:val="vi-VN"/>
              </w:rPr>
              <w:t>-</w:t>
            </w:r>
            <w:r w:rsidRPr="0027642C">
              <w:rPr>
                <w:rFonts w:cs="Times New Roman"/>
                <w:sz w:val="22"/>
                <w:shd w:val="clear" w:color="auto" w:fill="FFFFFF"/>
              </w:rPr>
              <w:t xml:space="preserve"> </w:t>
            </w:r>
            <w:r w:rsidRPr="0027642C">
              <w:rPr>
                <w:rFonts w:cs="Times New Roman"/>
                <w:sz w:val="22"/>
                <w:shd w:val="clear" w:color="auto" w:fill="FFFFFF"/>
                <w:lang w:val="vi-VN"/>
              </w:rPr>
              <w:t xml:space="preserve">TT HĐND, UBND, UBMTTQVN các huyện, </w:t>
            </w:r>
            <w:r w:rsidRPr="0027642C">
              <w:rPr>
                <w:rFonts w:cs="Times New Roman"/>
                <w:sz w:val="22"/>
                <w:shd w:val="clear" w:color="auto" w:fill="FFFFFF"/>
              </w:rPr>
              <w:t>thị xã, thành phố</w:t>
            </w:r>
            <w:r w:rsidRPr="0027642C">
              <w:rPr>
                <w:rFonts w:cs="Times New Roman"/>
                <w:sz w:val="22"/>
                <w:shd w:val="clear" w:color="auto" w:fill="FFFFFF"/>
                <w:lang w:val="vi-VN"/>
              </w:rPr>
              <w:t>;</w:t>
            </w:r>
            <w:r w:rsidRPr="0027642C">
              <w:rPr>
                <w:rFonts w:cs="Times New Roman"/>
                <w:sz w:val="22"/>
                <w:lang w:val="vi-VN"/>
              </w:rPr>
              <w:br/>
            </w:r>
            <w:r w:rsidRPr="0027642C">
              <w:rPr>
                <w:rFonts w:cs="Times New Roman"/>
                <w:sz w:val="22"/>
                <w:shd w:val="clear" w:color="auto" w:fill="FFFFFF"/>
                <w:lang w:val="vi-VN"/>
              </w:rPr>
              <w:t>-</w:t>
            </w:r>
            <w:r w:rsidRPr="0027642C">
              <w:rPr>
                <w:rFonts w:cs="Times New Roman"/>
                <w:sz w:val="22"/>
                <w:shd w:val="clear" w:color="auto" w:fill="FFFFFF"/>
              </w:rPr>
              <w:t xml:space="preserve"> </w:t>
            </w:r>
            <w:r w:rsidRPr="0027642C">
              <w:rPr>
                <w:rFonts w:cs="Times New Roman"/>
                <w:sz w:val="22"/>
                <w:shd w:val="clear" w:color="auto" w:fill="FFFFFF"/>
                <w:lang w:val="vi-VN"/>
              </w:rPr>
              <w:t>Website Chính phủ, Công báo tỉnh;</w:t>
            </w:r>
            <w:r w:rsidRPr="0027642C">
              <w:rPr>
                <w:rFonts w:asciiTheme="majorHAnsi" w:hAnsiTheme="majorHAnsi" w:cstheme="majorHAnsi"/>
                <w:lang w:val="vi-VN"/>
              </w:rPr>
              <w:br/>
            </w:r>
            <w:r w:rsidRPr="0027642C">
              <w:rPr>
                <w:rFonts w:asciiTheme="majorHAnsi" w:hAnsiTheme="majorHAnsi" w:cstheme="majorHAnsi"/>
                <w:shd w:val="clear" w:color="auto" w:fill="FFFFFF"/>
                <w:lang w:val="vi-VN"/>
              </w:rPr>
              <w:t>-</w:t>
            </w:r>
            <w:r w:rsidRPr="0027642C">
              <w:rPr>
                <w:rFonts w:asciiTheme="majorHAnsi" w:hAnsiTheme="majorHAnsi" w:cstheme="majorHAnsi"/>
                <w:shd w:val="clear" w:color="auto" w:fill="FFFFFF"/>
              </w:rPr>
              <w:t xml:space="preserve"> </w:t>
            </w:r>
            <w:r w:rsidRPr="0027642C">
              <w:rPr>
                <w:rFonts w:cs="Times New Roman"/>
                <w:sz w:val="22"/>
                <w:shd w:val="clear" w:color="auto" w:fill="FFFFFF"/>
                <w:lang w:val="vi-VN"/>
              </w:rPr>
              <w:t>Đài PT-TH tỉnh, Báo Hưng Yên;</w:t>
            </w:r>
            <w:r w:rsidRPr="0027642C">
              <w:rPr>
                <w:rFonts w:cs="Times New Roman"/>
                <w:sz w:val="22"/>
                <w:lang w:val="vi-VN"/>
              </w:rPr>
              <w:br/>
            </w:r>
            <w:r w:rsidRPr="0027642C">
              <w:rPr>
                <w:rFonts w:cs="Times New Roman"/>
                <w:sz w:val="22"/>
                <w:shd w:val="clear" w:color="auto" w:fill="FFFFFF"/>
                <w:lang w:val="vi-VN"/>
              </w:rPr>
              <w:t>- Lưu: VT.</w:t>
            </w:r>
          </w:p>
        </w:tc>
        <w:tc>
          <w:tcPr>
            <w:tcW w:w="3482" w:type="dxa"/>
          </w:tcPr>
          <w:p w:rsidR="00DB7168" w:rsidRPr="0027642C" w:rsidRDefault="00DB7168" w:rsidP="00131550">
            <w:pPr>
              <w:spacing w:before="120" w:after="120"/>
              <w:jc w:val="center"/>
              <w:rPr>
                <w:rFonts w:cs="Times New Roman"/>
                <w:szCs w:val="28"/>
              </w:rPr>
            </w:pPr>
            <w:r w:rsidRPr="0027642C">
              <w:rPr>
                <w:b/>
                <w:szCs w:val="28"/>
              </w:rPr>
              <w:t>CHỦ TỊCH</w:t>
            </w:r>
          </w:p>
        </w:tc>
      </w:tr>
    </w:tbl>
    <w:p w:rsidR="00DB7168" w:rsidRPr="0027642C" w:rsidRDefault="00DB7168" w:rsidP="00DB7168">
      <w:pPr>
        <w:spacing w:before="120" w:after="120"/>
        <w:ind w:firstLine="544"/>
        <w:rPr>
          <w:rFonts w:cs="Times New Roman"/>
          <w:szCs w:val="28"/>
        </w:rPr>
      </w:pPr>
    </w:p>
    <w:p w:rsidR="00C847CA" w:rsidRPr="0027642C" w:rsidRDefault="00C847CA"/>
    <w:sectPr w:rsidR="00C847CA" w:rsidRPr="0027642C" w:rsidSect="00511EB8">
      <w:headerReference w:type="default" r:id="rId7"/>
      <w:footerReference w:type="default" r:id="rId8"/>
      <w:pgSz w:w="11907" w:h="16840" w:code="9"/>
      <w:pgMar w:top="1134" w:right="1275" w:bottom="1134" w:left="1588"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D7F" w:rsidRDefault="00D12D7F" w:rsidP="00B72B15">
      <w:pPr>
        <w:spacing w:before="0" w:after="0" w:line="240" w:lineRule="auto"/>
      </w:pPr>
      <w:r>
        <w:separator/>
      </w:r>
    </w:p>
  </w:endnote>
  <w:endnote w:type="continuationSeparator" w:id="0">
    <w:p w:rsidR="00D12D7F" w:rsidRDefault="00D12D7F" w:rsidP="00B72B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1F" w:rsidRPr="00BF2043" w:rsidRDefault="00D12D7F">
    <w:pPr>
      <w:pStyle w:val="Footer"/>
      <w:jc w:val="right"/>
      <w:rPr>
        <w:rFonts w:asciiTheme="majorHAnsi" w:hAnsiTheme="majorHAnsi" w:cstheme="majorHAnsi"/>
        <w:sz w:val="24"/>
        <w:szCs w:val="24"/>
      </w:rPr>
    </w:pPr>
  </w:p>
  <w:p w:rsidR="00F0031F" w:rsidRDefault="00C51A9F" w:rsidP="00DC6E79">
    <w:pPr>
      <w:pStyle w:val="Footer"/>
      <w:tabs>
        <w:tab w:val="clear" w:pos="4513"/>
        <w:tab w:val="clear" w:pos="9026"/>
        <w:tab w:val="left" w:pos="237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D7F" w:rsidRDefault="00D12D7F" w:rsidP="00B72B15">
      <w:pPr>
        <w:spacing w:before="0" w:after="0" w:line="240" w:lineRule="auto"/>
      </w:pPr>
      <w:r>
        <w:separator/>
      </w:r>
    </w:p>
  </w:footnote>
  <w:footnote w:type="continuationSeparator" w:id="0">
    <w:p w:rsidR="00D12D7F" w:rsidRDefault="00D12D7F" w:rsidP="00B72B1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912" w:rsidRDefault="00C51A9F" w:rsidP="00574912">
    <w:pPr>
      <w:pStyle w:val="Header"/>
      <w:tabs>
        <w:tab w:val="clear" w:pos="4680"/>
        <w:tab w:val="clear" w:pos="9360"/>
        <w:tab w:val="left" w:pos="922"/>
      </w:tabs>
    </w:pPr>
    <w:r>
      <w:ptab w:relativeTo="indent" w:alignment="right" w:leader="none"/>
    </w:r>
    <w:r>
      <w:ptab w:relativeTo="margin" w:alignment="right" w:leader="none"/>
    </w:r>
    <w:r>
      <w:tab/>
    </w: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53132"/>
    <w:multiLevelType w:val="hybridMultilevel"/>
    <w:tmpl w:val="9D1A5D30"/>
    <w:lvl w:ilvl="0" w:tplc="FDD2FBE2">
      <w:start w:val="1"/>
      <w:numFmt w:val="upp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6BAA1FC3"/>
    <w:multiLevelType w:val="hybridMultilevel"/>
    <w:tmpl w:val="D47632B0"/>
    <w:lvl w:ilvl="0" w:tplc="DC5E83B8">
      <w:start w:val="1"/>
      <w:numFmt w:val="decimal"/>
      <w:suff w:val="space"/>
      <w:lvlText w:val="%1."/>
      <w:lvlJc w:val="left"/>
      <w:pPr>
        <w:ind w:left="1353"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B7168"/>
    <w:rsid w:val="000450CA"/>
    <w:rsid w:val="00085644"/>
    <w:rsid w:val="001913FE"/>
    <w:rsid w:val="0027642C"/>
    <w:rsid w:val="002D7C9A"/>
    <w:rsid w:val="004C6A66"/>
    <w:rsid w:val="00742A1A"/>
    <w:rsid w:val="0081488A"/>
    <w:rsid w:val="008815FF"/>
    <w:rsid w:val="00AF7D2A"/>
    <w:rsid w:val="00B72B15"/>
    <w:rsid w:val="00C47840"/>
    <w:rsid w:val="00C51A9F"/>
    <w:rsid w:val="00C847CA"/>
    <w:rsid w:val="00D12D7F"/>
    <w:rsid w:val="00DB7168"/>
    <w:rsid w:val="00F93F81"/>
    <w:rsid w:val="00FE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5F44AE3-D010-4C14-B23A-6C1EF37F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60" w:after="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7CA"/>
  </w:style>
  <w:style w:type="paragraph" w:styleId="Heading2">
    <w:name w:val="heading 2"/>
    <w:basedOn w:val="Normal"/>
    <w:next w:val="Normal"/>
    <w:link w:val="Heading2Char"/>
    <w:uiPriority w:val="9"/>
    <w:unhideWhenUsed/>
    <w:qFormat/>
    <w:rsid w:val="00DB7168"/>
    <w:pPr>
      <w:keepNext/>
      <w:keepLines/>
      <w:spacing w:before="200" w:after="0"/>
      <w:jc w:val="left"/>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DB7168"/>
    <w:pPr>
      <w:spacing w:before="240" w:line="240" w:lineRule="auto"/>
      <w:jc w:val="left"/>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7168"/>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rsid w:val="00DB7168"/>
    <w:rPr>
      <w:rFonts w:eastAsia="Times New Roman" w:cs="Times New Roman"/>
      <w:i/>
      <w:iCs/>
      <w:sz w:val="24"/>
      <w:szCs w:val="24"/>
    </w:rPr>
  </w:style>
  <w:style w:type="paragraph" w:styleId="BodyText">
    <w:name w:val="Body Text"/>
    <w:aliases w:val=" Char"/>
    <w:basedOn w:val="Normal"/>
    <w:link w:val="BodyTextChar"/>
    <w:rsid w:val="00DB7168"/>
    <w:pPr>
      <w:spacing w:before="0" w:after="0" w:line="240" w:lineRule="auto"/>
    </w:pPr>
    <w:rPr>
      <w:rFonts w:ascii=".VnTime" w:eastAsia="Times New Roman" w:hAnsi=".VnTime" w:cs="Times New Roman"/>
      <w:sz w:val="26"/>
      <w:szCs w:val="20"/>
    </w:rPr>
  </w:style>
  <w:style w:type="character" w:customStyle="1" w:styleId="BodyTextChar">
    <w:name w:val="Body Text Char"/>
    <w:aliases w:val=" Char Char"/>
    <w:basedOn w:val="DefaultParagraphFont"/>
    <w:link w:val="BodyText"/>
    <w:rsid w:val="00DB7168"/>
    <w:rPr>
      <w:rFonts w:ascii=".VnTime" w:eastAsia="Times New Roman" w:hAnsi=".VnTime" w:cs="Times New Roman"/>
      <w:sz w:val="26"/>
      <w:szCs w:val="20"/>
    </w:rPr>
  </w:style>
  <w:style w:type="paragraph" w:styleId="BodyText3">
    <w:name w:val="Body Text 3"/>
    <w:basedOn w:val="Normal"/>
    <w:link w:val="BodyText3Char"/>
    <w:rsid w:val="00DB7168"/>
    <w:pPr>
      <w:spacing w:before="0" w:after="120" w:line="240" w:lineRule="auto"/>
      <w:jc w:val="left"/>
    </w:pPr>
    <w:rPr>
      <w:rFonts w:eastAsia="Times New Roman" w:cs="Times New Roman"/>
      <w:sz w:val="16"/>
      <w:szCs w:val="16"/>
    </w:rPr>
  </w:style>
  <w:style w:type="character" w:customStyle="1" w:styleId="BodyText3Char">
    <w:name w:val="Body Text 3 Char"/>
    <w:basedOn w:val="DefaultParagraphFont"/>
    <w:link w:val="BodyText3"/>
    <w:rsid w:val="00DB7168"/>
    <w:rPr>
      <w:rFonts w:eastAsia="Times New Roman" w:cs="Times New Roman"/>
      <w:sz w:val="16"/>
      <w:szCs w:val="16"/>
    </w:rPr>
  </w:style>
  <w:style w:type="paragraph" w:styleId="Footer">
    <w:name w:val="footer"/>
    <w:basedOn w:val="Normal"/>
    <w:link w:val="FooterChar"/>
    <w:uiPriority w:val="99"/>
    <w:unhideWhenUsed/>
    <w:rsid w:val="00DB7168"/>
    <w:pPr>
      <w:tabs>
        <w:tab w:val="center" w:pos="4513"/>
        <w:tab w:val="right" w:pos="9026"/>
      </w:tabs>
      <w:spacing w:before="0" w:after="0" w:line="240" w:lineRule="auto"/>
      <w:jc w:val="left"/>
    </w:pPr>
    <w:rPr>
      <w:rFonts w:ascii="Calibri" w:eastAsia="Calibri" w:hAnsi="Calibri" w:cs="Times New Roman"/>
      <w:sz w:val="22"/>
    </w:rPr>
  </w:style>
  <w:style w:type="character" w:customStyle="1" w:styleId="FooterChar">
    <w:name w:val="Footer Char"/>
    <w:basedOn w:val="DefaultParagraphFont"/>
    <w:link w:val="Footer"/>
    <w:uiPriority w:val="99"/>
    <w:rsid w:val="00DB7168"/>
    <w:rPr>
      <w:rFonts w:ascii="Calibri" w:eastAsia="Calibri" w:hAnsi="Calibri" w:cs="Times New Roman"/>
      <w:sz w:val="22"/>
    </w:rPr>
  </w:style>
  <w:style w:type="paragraph" w:styleId="NormalWeb">
    <w:name w:val="Normal (Web)"/>
    <w:basedOn w:val="Normal"/>
    <w:uiPriority w:val="99"/>
    <w:unhideWhenUsed/>
    <w:rsid w:val="00DB7168"/>
    <w:pPr>
      <w:spacing w:before="100" w:beforeAutospacing="1" w:after="100" w:afterAutospacing="1" w:line="240" w:lineRule="auto"/>
      <w:jc w:val="left"/>
    </w:pPr>
    <w:rPr>
      <w:rFonts w:eastAsia="Times New Roman" w:cs="Times New Roman"/>
      <w:sz w:val="24"/>
      <w:szCs w:val="24"/>
    </w:rPr>
  </w:style>
  <w:style w:type="character" w:customStyle="1" w:styleId="apple-converted-space">
    <w:name w:val="apple-converted-space"/>
    <w:basedOn w:val="DefaultParagraphFont"/>
    <w:rsid w:val="00DB7168"/>
  </w:style>
  <w:style w:type="table" w:styleId="TableGrid">
    <w:name w:val="Table Grid"/>
    <w:basedOn w:val="TableNormal"/>
    <w:uiPriority w:val="59"/>
    <w:rsid w:val="00DB7168"/>
    <w:pPr>
      <w:spacing w:before="0" w:after="0"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B7168"/>
    <w:pPr>
      <w:tabs>
        <w:tab w:val="center" w:pos="4680"/>
        <w:tab w:val="right" w:pos="9360"/>
      </w:tabs>
      <w:spacing w:before="0" w:after="0" w:line="240" w:lineRule="auto"/>
      <w:jc w:val="left"/>
    </w:pPr>
  </w:style>
  <w:style w:type="character" w:customStyle="1" w:styleId="HeaderChar">
    <w:name w:val="Header Char"/>
    <w:basedOn w:val="DefaultParagraphFont"/>
    <w:link w:val="Header"/>
    <w:uiPriority w:val="99"/>
    <w:semiHidden/>
    <w:rsid w:val="00DB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83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8D253-0C2D-49E1-819E-1F357C072CA1}"/>
</file>

<file path=customXml/itemProps2.xml><?xml version="1.0" encoding="utf-8"?>
<ds:datastoreItem xmlns:ds="http://schemas.openxmlformats.org/officeDocument/2006/customXml" ds:itemID="{514D61AA-D608-4FF8-ABB2-6808E900A86D}"/>
</file>

<file path=customXml/itemProps3.xml><?xml version="1.0" encoding="utf-8"?>
<ds:datastoreItem xmlns:ds="http://schemas.openxmlformats.org/officeDocument/2006/customXml" ds:itemID="{4572A0EA-032D-409D-9648-D8FA8B706B88}"/>
</file>

<file path=docProps/app.xml><?xml version="1.0" encoding="utf-8"?>
<Properties xmlns="http://schemas.openxmlformats.org/officeDocument/2006/extended-properties" xmlns:vt="http://schemas.openxmlformats.org/officeDocument/2006/docPropsVTypes">
  <Template>Normal.dotm</Template>
  <TotalTime>6</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CMS</cp:lastModifiedBy>
  <cp:revision>6</cp:revision>
  <dcterms:created xsi:type="dcterms:W3CDTF">2019-09-20T02:19:00Z</dcterms:created>
  <dcterms:modified xsi:type="dcterms:W3CDTF">2019-09-20T02:57:00Z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